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0B5" w:rsidRDefault="003800B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800B5" w:rsidRDefault="003800B5">
      <w:pPr>
        <w:pStyle w:val="ConsPlusNormal"/>
        <w:jc w:val="both"/>
        <w:outlineLvl w:val="0"/>
      </w:pPr>
    </w:p>
    <w:p w:rsidR="003800B5" w:rsidRDefault="003800B5">
      <w:pPr>
        <w:pStyle w:val="ConsPlusNormal"/>
        <w:outlineLvl w:val="0"/>
      </w:pPr>
      <w:r>
        <w:t>Зарегистрировано в Минюсте России 2 апреля 2020 г. N 57949</w:t>
      </w:r>
    </w:p>
    <w:p w:rsidR="003800B5" w:rsidRDefault="003800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</w:pPr>
      <w:r>
        <w:t>МИНИСТЕРСТВО ФИНАНСОВ РОССИЙСКОЙ ФЕДЕРАЦИИ</w:t>
      </w:r>
    </w:p>
    <w:p w:rsidR="003800B5" w:rsidRDefault="003800B5">
      <w:pPr>
        <w:pStyle w:val="ConsPlusTitle"/>
        <w:jc w:val="center"/>
      </w:pPr>
    </w:p>
    <w:p w:rsidR="003800B5" w:rsidRDefault="003800B5">
      <w:pPr>
        <w:pStyle w:val="ConsPlusTitle"/>
        <w:jc w:val="center"/>
      </w:pPr>
      <w:r>
        <w:t>ПРИКАЗ</w:t>
      </w:r>
    </w:p>
    <w:p w:rsidR="003800B5" w:rsidRDefault="003800B5">
      <w:pPr>
        <w:pStyle w:val="ConsPlusTitle"/>
        <w:jc w:val="center"/>
      </w:pPr>
      <w:r>
        <w:t>от 31 декабря 2019 г. N 263н</w:t>
      </w:r>
    </w:p>
    <w:p w:rsidR="003800B5" w:rsidRDefault="003800B5">
      <w:pPr>
        <w:pStyle w:val="ConsPlusTitle"/>
        <w:jc w:val="center"/>
      </w:pPr>
    </w:p>
    <w:p w:rsidR="003800B5" w:rsidRDefault="003800B5">
      <w:pPr>
        <w:pStyle w:val="ConsPlusTitle"/>
        <w:jc w:val="center"/>
      </w:pPr>
      <w:r>
        <w:t>ОБ УТВЕРЖДЕНИИ ПОРЯДКА</w:t>
      </w:r>
    </w:p>
    <w:p w:rsidR="003800B5" w:rsidRDefault="003800B5">
      <w:pPr>
        <w:pStyle w:val="ConsPlusTitle"/>
        <w:jc w:val="center"/>
      </w:pPr>
      <w:r>
        <w:t>ПРОВЕДЕНИЯ ФЕДЕРАЛЬНЫМ КАЗНАЧЕЙСТВОМ АНАЛИЗА</w:t>
      </w:r>
    </w:p>
    <w:p w:rsidR="003800B5" w:rsidRDefault="003800B5">
      <w:pPr>
        <w:pStyle w:val="ConsPlusTitle"/>
        <w:jc w:val="center"/>
      </w:pPr>
      <w:r>
        <w:t>ИСПОЛНЕНИЯ БЮДЖЕТНЫХ ПОЛНОМОЧИЙ ОРГАНОВ ГОСУДАРСТВЕННОГО</w:t>
      </w:r>
    </w:p>
    <w:p w:rsidR="003800B5" w:rsidRDefault="003800B5">
      <w:pPr>
        <w:pStyle w:val="ConsPlusTitle"/>
        <w:jc w:val="center"/>
      </w:pPr>
      <w:r>
        <w:t>(МУНИЦИПАЛЬНОГО) ФИНАНСОВОГО КОНТРОЛЯ, ЯВЛЯЮЩИХСЯ ОРГАНАМИ</w:t>
      </w:r>
    </w:p>
    <w:p w:rsidR="003800B5" w:rsidRDefault="003800B5">
      <w:pPr>
        <w:pStyle w:val="ConsPlusTitle"/>
        <w:jc w:val="center"/>
      </w:pPr>
      <w:r>
        <w:t>ИСПОЛНИТЕЛЬНОЙ ВЛАСТИ СУБЪЕКТОВ РОССИЙСКОЙ ФЕДЕРАЦИИ</w:t>
      </w:r>
    </w:p>
    <w:p w:rsidR="003800B5" w:rsidRDefault="003800B5">
      <w:pPr>
        <w:pStyle w:val="ConsPlusTitle"/>
        <w:jc w:val="center"/>
      </w:pPr>
      <w:r>
        <w:t>(ОРГАНАМИ МЕСТНЫХ АДМИНИСТРАЦИЙ)</w:t>
      </w:r>
    </w:p>
    <w:p w:rsidR="003800B5" w:rsidRDefault="003800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800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00B5" w:rsidRDefault="003800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00B5" w:rsidRDefault="003800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00B5" w:rsidRDefault="003800B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00B5" w:rsidRDefault="003800B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07.08.2020 N 165н)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00B5" w:rsidRDefault="003800B5">
            <w:pPr>
              <w:pStyle w:val="ConsPlusNormal"/>
            </w:pPr>
          </w:p>
        </w:tc>
      </w:tr>
    </w:tbl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3 статьи 157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30, ст. 4101) приказываю: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Утвердить прилагаемый Порядок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Установить, что в 2020 году анализ исполнения бюджетных полномочий органов государственного финансового контроля, являющихся органами исполнительной власти субъектов Российской Федерации, проводится по 31 декабря 2020 года включительно.</w:t>
      </w:r>
    </w:p>
    <w:p w:rsidR="003800B5" w:rsidRDefault="003800B5">
      <w:pPr>
        <w:pStyle w:val="ConsPlusNormal"/>
        <w:jc w:val="both"/>
      </w:pPr>
      <w:r>
        <w:t xml:space="preserve">(абзац введен </w:t>
      </w:r>
      <w:hyperlink r:id="rId7">
        <w:r>
          <w:rPr>
            <w:color w:val="0000FF"/>
          </w:rPr>
          <w:t>Приказом</w:t>
        </w:r>
      </w:hyperlink>
      <w:r>
        <w:t xml:space="preserve"> Минфина России от 07.08.2020 N 165н)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right"/>
      </w:pPr>
      <w:r>
        <w:t>Первый заместитель</w:t>
      </w:r>
    </w:p>
    <w:p w:rsidR="003800B5" w:rsidRDefault="003800B5">
      <w:pPr>
        <w:pStyle w:val="ConsPlusNormal"/>
        <w:jc w:val="right"/>
      </w:pPr>
      <w:r>
        <w:t>Председателя Правительства</w:t>
      </w:r>
    </w:p>
    <w:p w:rsidR="003800B5" w:rsidRDefault="003800B5">
      <w:pPr>
        <w:pStyle w:val="ConsPlusNormal"/>
        <w:jc w:val="right"/>
      </w:pPr>
      <w:r>
        <w:t>Российской Федерации -</w:t>
      </w:r>
    </w:p>
    <w:p w:rsidR="003800B5" w:rsidRDefault="003800B5">
      <w:pPr>
        <w:pStyle w:val="ConsPlusNormal"/>
        <w:jc w:val="right"/>
      </w:pPr>
      <w:r>
        <w:t>Министр финансов</w:t>
      </w:r>
    </w:p>
    <w:p w:rsidR="003800B5" w:rsidRDefault="003800B5">
      <w:pPr>
        <w:pStyle w:val="ConsPlusNormal"/>
        <w:jc w:val="right"/>
      </w:pPr>
      <w:r>
        <w:t>Российской Федерации</w:t>
      </w:r>
    </w:p>
    <w:p w:rsidR="003800B5" w:rsidRDefault="003800B5">
      <w:pPr>
        <w:pStyle w:val="ConsPlusNormal"/>
        <w:jc w:val="right"/>
      </w:pPr>
      <w:r>
        <w:t>А.Г.СИЛУАНОВ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right"/>
        <w:outlineLvl w:val="0"/>
      </w:pPr>
      <w:r>
        <w:t>Утвержден</w:t>
      </w:r>
    </w:p>
    <w:p w:rsidR="003800B5" w:rsidRDefault="003800B5">
      <w:pPr>
        <w:pStyle w:val="ConsPlusNormal"/>
        <w:jc w:val="right"/>
      </w:pPr>
      <w:r>
        <w:t>приказом Министерства финансов</w:t>
      </w:r>
    </w:p>
    <w:p w:rsidR="003800B5" w:rsidRDefault="003800B5">
      <w:pPr>
        <w:pStyle w:val="ConsPlusNormal"/>
        <w:jc w:val="right"/>
      </w:pPr>
      <w:r>
        <w:t>Российской Федерации</w:t>
      </w:r>
    </w:p>
    <w:p w:rsidR="003800B5" w:rsidRDefault="003800B5">
      <w:pPr>
        <w:pStyle w:val="ConsPlusNormal"/>
        <w:jc w:val="right"/>
      </w:pPr>
      <w:r>
        <w:t>от 31.12.2019 N 263н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</w:pPr>
      <w:r>
        <w:t>ПОРЯДОК</w:t>
      </w:r>
    </w:p>
    <w:p w:rsidR="003800B5" w:rsidRDefault="003800B5">
      <w:pPr>
        <w:pStyle w:val="ConsPlusTitle"/>
        <w:jc w:val="center"/>
      </w:pPr>
      <w:r>
        <w:t>ПРОВЕДЕНИЯ ФЕДЕРАЛЬНЫМ КАЗНАЧЕЙСТВОМ АНАЛИЗА</w:t>
      </w:r>
    </w:p>
    <w:p w:rsidR="003800B5" w:rsidRDefault="003800B5">
      <w:pPr>
        <w:pStyle w:val="ConsPlusTitle"/>
        <w:jc w:val="center"/>
      </w:pPr>
      <w:r>
        <w:t>ИСПОЛНЕНИЯ БЮДЖЕТНЫХ ПОЛНОМОЧИЙ ОРГАНОВ ГОСУДАРСТВЕННОГО</w:t>
      </w:r>
    </w:p>
    <w:p w:rsidR="003800B5" w:rsidRDefault="003800B5">
      <w:pPr>
        <w:pStyle w:val="ConsPlusTitle"/>
        <w:jc w:val="center"/>
      </w:pPr>
      <w:r>
        <w:t>(МУНИЦИПАЛЬНОГО) ФИНАНСОВОГО КОНТРОЛЯ, ЯВЛЯЮЩИХСЯ ОРГАНАМИ</w:t>
      </w:r>
    </w:p>
    <w:p w:rsidR="003800B5" w:rsidRDefault="003800B5">
      <w:pPr>
        <w:pStyle w:val="ConsPlusTitle"/>
        <w:jc w:val="center"/>
      </w:pPr>
      <w:r>
        <w:t>ИСПОЛНИТЕЛЬНОЙ ВЛАСТИ СУБЪЕКТОВ РОССИЙСКОЙ ФЕДЕРАЦИИ</w:t>
      </w:r>
    </w:p>
    <w:p w:rsidR="003800B5" w:rsidRDefault="003800B5">
      <w:pPr>
        <w:pStyle w:val="ConsPlusTitle"/>
        <w:jc w:val="center"/>
      </w:pPr>
      <w:r>
        <w:t>(ОРГАНАМИ МЕСТНЫХ АДМИНИСТРАЦИЙ)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  <w:outlineLvl w:val="1"/>
      </w:pPr>
      <w:r>
        <w:t>I. Общие положения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t xml:space="preserve">1.1. Настоящий Порядок проведения Федеральным казначейством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</w:t>
      </w:r>
      <w:r>
        <w:lastRenderedPageBreak/>
        <w:t>местных администраций), разработан в целях организации проведения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 (далее соответственно - Порядок, Анализ, органы контроля).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1.2. Порядок устанавливает требования к деятельности Федерального казначейства по: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планированию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проведению Анализа в отношении деятельности органов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оформлению результатов проведенного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составлению и представлению отчетности по результатам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1.3. Целью Анализа является совершенствование деятельности по исполнению бюджетных полномочий органов контроля.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1.4. Задачами Анализа являются: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выявление и обобщение лучших практик осуществления внутреннего государственного (муниципального) финансового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выявление типовых недостатков, системных проблем при осуществлении органами контроля бюджетных полномочий, в том числе требующих изменения действующего законодательства в части осуществления государственного (муниципального) финансового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установление причин и условий, способствовавших выявленным нарушениям и недостаткам по исполнению органами контроля бюджетных полномочий;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формирование и направление в Министерство финансов Российской Федерации предложений по совершенствованию методического обеспечения деятельности по осуществлению внутреннего государственного (муниципального) финансового контроля, а также информации и документов органов контроля, необходимых для совершенствования методического обеспечения деятельности по осуществлению внутреннего государственного (муниципального) финансового контроля.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1.5. Анализу подлежит исполнение органами контроля бюджетных полномочий по: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контролю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контролю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контролю за соблюдением условий договоров (соглашений), заключенных в целях исполнения договоров (соглашений) о предоставлении средств из бюджета, а также условий договоров (соглашений), заключенных в целях исполнения государственных (муниципальных) контрактов;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контролю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контролю в сфере закупок, предусмотренному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контроль в сфере закупок), осуществляемому с 1 января 2020 года.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  <w:outlineLvl w:val="1"/>
      </w:pPr>
      <w:r>
        <w:t>II. Участники проведения Анализа и их полномочия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lastRenderedPageBreak/>
        <w:t>2.1. Участниками проведения Анализа являются: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1) уполномоченное структурное подразделение центрального аппарата Федерального казначейства (далее - уполномоченное подразделение);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2) территориальные органы Федерального казначейства, уполномоченные на проведение Анализа (далее - ТОФК);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3) органы контроля.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2.2. Уполномоченное подразделение: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организует и осуществляет планирование деятельности Федерального казначейства по проведению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координирует деятельность ТОФК, связанную с проведением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осуществляет подготовку доклада о результатах проведения Анализа с предложениями по совершенствованию методического обеспечения деятельности по осуществлению внутреннего государственного (муниципального) финансового контроля и обеспечивает его направление в Министерство финансов Российской Федерации;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участвует в проведении Анализа в отношении органов государственного финансового контроля, являющихся органами исполнительной власти субъектов Российской Федерации, по решению руководителя Федерального казначейства либо его заместителя, курирующего деятельность уполномоченного подразделения.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2.3. ТОФК осуществляют: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организацию деятельности ТОФК по проведению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проведение мониторинга органов контроля на территории субъекта Российской Федерации (далее - Мониторинг);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проведение и оформление результатов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составление и представление отчетности по результатам Анализа в уполномоченное подразделение.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2.4. Органы контроля представляют информацию и документы, запрашиваемые ТОФК, с учетом </w:t>
      </w:r>
      <w:hyperlink w:anchor="P101">
        <w:r>
          <w:rPr>
            <w:color w:val="0000FF"/>
          </w:rPr>
          <w:t>пунктов 3.2</w:t>
        </w:r>
      </w:hyperlink>
      <w:r>
        <w:t xml:space="preserve">, </w:t>
      </w:r>
      <w:hyperlink w:anchor="P152">
        <w:r>
          <w:rPr>
            <w:color w:val="0000FF"/>
          </w:rPr>
          <w:t>4.3</w:t>
        </w:r>
      </w:hyperlink>
      <w:r>
        <w:t xml:space="preserve"> - </w:t>
      </w:r>
      <w:hyperlink w:anchor="P174">
        <w:r>
          <w:rPr>
            <w:color w:val="0000FF"/>
          </w:rPr>
          <w:t>4.8</w:t>
        </w:r>
      </w:hyperlink>
      <w:r>
        <w:t xml:space="preserve"> настоящего Порядка, с сопроводительным письмом и описью представляемых документов и (или) информации.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Орган контроля имеет право не представлять запрашиваемые документы и информацию: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 деятельности органа контроля, осуществляемой в рамках исполнения бюджетных полномочий, находящиеся в открытом доступе (например, правовые акты субъекта Российской Федерации, регулирующие деятельность объекта контроля);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не относящиеся к анализируемому периоду, а также не являющиеся предметом Анализа (в том числе документы по проверкам, проведенным органом контроля в рамках реализации иных возложенных на него полномочий);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случае если указанные документы и (или) информация были представлены органом контроля ранее при проведении в отношении них Анализа в прошлые периоды. В случае внесения в них изменений указанные документы и (или) информация органом контроля представляются с учетом изменений.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Данная информация указывается в сопроводительном письме.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Запрашиваемые документы представляются в форме электронных документов и (или) электронных копий документов, подписанных усиленной квалифицированной электронной подписью, в том числе в автоматизированных информационных системах.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2.5. Обмен информацией и документами между ТОФК и органами контроля при проведении Анализа осуществляется в электронном виде с применением усиленной квалифицированной </w:t>
      </w:r>
      <w:r>
        <w:lastRenderedPageBreak/>
        <w:t xml:space="preserve">электронной подписи в порядке, установленном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6 апреля 2011 г. N 63-ФЗ "Об электронной подписи" (Собрание законодательства Российской Федерации, 2011, N 15, ст. 2036; 2016, N 26, ст. 3889), в том числе в автоматизированных информационных системах. При отсутствии технической возможности такой обмен осуществляется с использованием бумажного документооборота. В случае предоставления документов и (или) информации на бумажном носителе органы контроля вправе представить указанные в запросе документы и (или) информацию в виде копий. Указанные копии документов и (или) информации заверяются органами контроля.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  <w:outlineLvl w:val="1"/>
      </w:pPr>
      <w:r>
        <w:t>III. Планирование Анализа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t>3.1. Проведение Анализа подлежит ежегодному планированию.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Планирование Анализа на очередной календарный год (далее - очередной год) состоит из следующих этапов: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проведение ТОФК Мониторинга;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составление и утверждение плана Федерального казначейства по проведению Анализа на очередной год (далее - План ФК), а также внесение в него изменений;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направление уполномоченным подразделением в ТОФК указаний по определению органов контроля для формирования графиков проведения ТОФК Анализа на очередной год (далее - Графики ТОФК), в отношении деятельности которых необходимо организовать проведение Анализа, а также информации об участии сотрудников уполномоченного подразделения в проведении Анализа в отношении органов государственного финансового контроля, являющихся органами исполнительной власти субъектов Российской Федерации;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формирование, утверждение и направление на согласование в Федеральное казначейство Графиков ТОФК, а также внесение в них изменений;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согласование Графиков ТОФК (внесения в них изменений) заместителем руководителя Федерального казначейства, курирующим деятельность уполномоченного подразделения.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0" w:name="P101"/>
      <w:bookmarkEnd w:id="0"/>
      <w:r>
        <w:t>3.2. Мониторинг проводится ТОФК на основании информации, размещенной на официальных сайтах органов контроля в информационно-телекоммуникационной сети "Интернет", а также данных, содержащихся в государственных и муниципальных информационных системах, в целях определения перечня органов контроля, осуществляющих деятельность на территории субъекта Российской Федерации (далее - Перечень), путем анкетирования в части организации контрольной деятельности в публично-правовом образовании, анализа данных реестра участников бюджетного процесса, а также юридических лиц, не являющихся участниками бюджетного процесса, и иных источников информации.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Перечень актуализируется ТОФК ежегодно по состоянию на 1 октября и направляется в уполномоченное подразделение в срок до 1 ноября года, предшествующего году проведения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3.3. План ФК составляется уполномоченным подразделением.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План ФК включаются мероприятия по проведению в очередном году Анализа в разрезе субъектов Российской Федерации.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Плане ФК для каждого включаемого в него мероприятия указываются: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количество органов контроля, в отношении исполнения бюджетных полномочий которых планируется проведение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сроки реализации мероприятия по проведению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наименование ТОФК, ответственного за реализацию мероприятия по проведению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3.4. План ФК подлежит утверждению руководителем Федерального казначейства ежегодно не позднее 1 декабря года, предшествующего году проведения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1" w:name="P110"/>
      <w:bookmarkEnd w:id="1"/>
      <w:r>
        <w:t xml:space="preserve">3.5. Изменения, связанные с изменением количества органов контроля, в отношении исполнения бюджетных полномочий которых планируется проведение Анализа, вносятся в План ФК </w:t>
      </w:r>
      <w:r>
        <w:lastRenderedPageBreak/>
        <w:t>не чаще 1 раза в квартал. Изменения в План ФК подлежат утверждению руководителем Федерального казначейства.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2" w:name="P111"/>
      <w:bookmarkEnd w:id="2"/>
      <w:r>
        <w:t>3.6. Уполномоченное подразделение обеспечивает направление копии Плана ФК (изменений в План ФК) в адрес ТОФК в течение 3 рабочих дней со дня его утверждения (внесения в него изменений).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Одновременно с направлением копии Плана ФК уполномоченное подразделение обеспечивает направление в адрес ТОФК указаний для формирования Графиков ТОФК по выбору органов контроля, в отношении деятельности которых необходимо организовать проведение Анализа, а также информации об участии сотрудников уполномоченного подразделения в проведении Анализа в отношении органов государственного финансового контроля, являющихся органами исполнительной власти субъектов Российской Федерации.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Электронная копия утвержденного Плана ФК (изменений в План ФК) в течение 5 рабочих дней со дня его утверждения (внесения в него изменений) размещается на официальном сайте Федерального казначейства в информационно-телекоммуникационной сети "Интернет".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3.7. График ТОФК составляется на основании Плана ФК, а также результатов Мониторинга, проведенного в соответствии с </w:t>
      </w:r>
      <w:hyperlink w:anchor="P101">
        <w:r>
          <w:rPr>
            <w:color w:val="0000FF"/>
          </w:rPr>
          <w:t>пунктом 3.2</w:t>
        </w:r>
      </w:hyperlink>
      <w:r>
        <w:t xml:space="preserve"> Порядка.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График ТОФК содержит информацию об органах контроля, в отношении деятельности которых планируется проведение Анализа в очередном году.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График ТОФК формируется с учетом указаний и информации, полученных ТОФК в соответствии с </w:t>
      </w:r>
      <w:hyperlink w:anchor="P111">
        <w:r>
          <w:rPr>
            <w:color w:val="0000FF"/>
          </w:rPr>
          <w:t>пунктом 3.6</w:t>
        </w:r>
      </w:hyperlink>
      <w:r>
        <w:t xml:space="preserve"> Порядка.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Графике ТОФК по каждому включаемому в него органу контроля указываются: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полное наименование органа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планируемый период проведения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период исполнения бюджетных полномочий органа контроля, подлежащий исследованию в ходе проведения Анализа (далее - анализируемый период);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наименование структурного подразделения ТОФК, ответственного за проведение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3.8. Формирование Графика ТОФК осуществляется с учетом следующих условий: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3.8.1. Количество органов контроля, в отношении исполнения бюджетных полномочий которых планируется проведение Анализа в очередном году, должно быть равным количеству органов контроля, предусмотренных соответствующим мероприятием Плана ФК.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3.8.2. Анализ исполнения бюджетных полномочий органов государственного финансового контроля, являющихся органами исполнительной власти субъектов Российской Федерации, проводится ежегодно в I полугодии года проведения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3.8.3. Планируемый период проведения Анализа, указываемый в Графике ТОФК, не должен превышать 3 календарных месяцев.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3.8.4. Анализируемый период исполнения бюджетных полномочий органов государственного финансового контроля, являющихся органами исполнительной власти субъектов Российской Федерации, устанавливается равным календарному году, предшествующему году проведения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3.8.5. Анализируемый период исполнения бюджетных полномочий органов муниципального финансового контроля, являющихся органами местных администраций, устанавливается с начала квартала проведения предыдущего Анализа до окончания квартала, предшествующего кварталу начала проведения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случае если Анализ в отношении органа муниципального финансового контроля, являющегося органом местной администрации, не проводился более двух лет, то анализируемый период устанавливается с начала года, предшествующего году проведения Анализа, до окончания квартала, предшествующего кварталу начала проведения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lastRenderedPageBreak/>
        <w:t>3.9. График ТОФК утверждается руководителем ТОФК ежегодно и не позднее 15 декабря года, предшествующего году проведения Анализа, направляется в Федеральное казначейство на согласование.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Уполномоченное подразделение в срок не позднее 30 декабря года, предшествующего году проведения Анализа, обеспечивает согласование Графика ТОФК заместителем руководителя Федерального казначейства, курирующим деятельность уполномоченного подразделения, и его направление в ТОФК.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3.10. ТОФК в срок до 15 января года проведения Анализа размещает на официальном сайте ТОФК в информационно-телекоммуникационной сети "Интернет" электронную копию утвержденного Графика ТОФК.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3" w:name="P132"/>
      <w:bookmarkEnd w:id="3"/>
      <w:r>
        <w:t>3.11. Изменения в График ТОФК подлежат утверждению руководителем ТОФК и направлению на согласование заместителю руководителя Федерального казначейства, курирующему деятельность уполномоченного подразделения.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случае согласования изменений в График ТОФК уполномоченное подразделение обеспечивает их направление в ТОФК в течение 3 рабочих дней.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Внесение изменений в График ТОФК в части изменения количества органов контроля допускается только после внесения изменений в План ФК в соответствии с </w:t>
      </w:r>
      <w:hyperlink w:anchor="P110">
        <w:r>
          <w:rPr>
            <w:color w:val="0000FF"/>
          </w:rPr>
          <w:t>пунктом 3.5</w:t>
        </w:r>
      </w:hyperlink>
      <w:r>
        <w:t xml:space="preserve"> настоящего Порядка.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3.12. ТОФК в срок не позднее 5 рабочих дней со дня получения согласованных изменений в График ТОФК размещает их электронную копию на официальном сайте ТОФК в информационно-телекоммуникационной сети "Интернет".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  <w:outlineLvl w:val="1"/>
      </w:pPr>
      <w:r>
        <w:t>IV. Проведение Анализа в отношении деятельности</w:t>
      </w:r>
    </w:p>
    <w:p w:rsidR="003800B5" w:rsidRDefault="003800B5">
      <w:pPr>
        <w:pStyle w:val="ConsPlusTitle"/>
        <w:jc w:val="center"/>
      </w:pPr>
      <w:r>
        <w:t>органа контроля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t>4.1. Анализ в отношении деятельности органа контроля проводится в соответствии с Планом ФК и Графиком ТОФК на основании приказа ТОФК о проведении Анализа (далее - Приказ).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4.1.1. В Приказе указываются: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полное наименование органа контроля, в отношении исполнения бюджетных полномочий которого должен быть проведен Анализ;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ссылка на пункт Плана ФК;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ссылка на пункт Графика ТОФК;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анализируемый период;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сроки (дата начала и предельный срок) проведения Анализа, устанавливаемый в соответствии с положениями </w:t>
      </w:r>
      <w:hyperlink w:anchor="P150">
        <w:r>
          <w:rPr>
            <w:color w:val="0000FF"/>
          </w:rPr>
          <w:t>пункта 4.2</w:t>
        </w:r>
      </w:hyperlink>
      <w:r>
        <w:t xml:space="preserve"> настоящего Порядка;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должность, фамилия и инициалы должностного лица ТОФК, ответственного за проведение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должности, фамилии и инициалы должностных лиц ТОФК и (или) уполномоченного подразделения, участвующих в проведении Анализа (при наличии).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4.1.2. Издание Приказа осуществляется ТОФК не позднее дня, предшествующего дню направления запроса ТОФК о представлении документов и информации об исполнении бюджетных полномочий (далее - Запрос).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4" w:name="P150"/>
      <w:bookmarkEnd w:id="4"/>
      <w:r>
        <w:t xml:space="preserve">4.2. Предельный срок проведения Анализа не должен превышать 75 календарных дней и выходить за рамки планируемого периода проведения Анализа, указанного в Графике ТОФК, за исключением продления срока, предусмотренного </w:t>
      </w:r>
      <w:hyperlink w:anchor="P171">
        <w:r>
          <w:rPr>
            <w:color w:val="0000FF"/>
          </w:rPr>
          <w:t>пунктом 4.6</w:t>
        </w:r>
      </w:hyperlink>
      <w:r>
        <w:t xml:space="preserve"> настоящего Порядка.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Началом срока проведения Анализа является дата направления Запроса.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5" w:name="P152"/>
      <w:bookmarkEnd w:id="5"/>
      <w:r>
        <w:t xml:space="preserve">4.3. В случае представления органом местной администрации в ответ на Запрос информации </w:t>
      </w:r>
      <w:r>
        <w:lastRenderedPageBreak/>
        <w:t xml:space="preserve">о передаче бюджетных полномочий органа контроля, в отношении исполнения бюджетных полномочий которого должен быть проведен Анализ, в течение 3 рабочих дней со дня поступления указанной информации проведение Анализа отменяется приказом ТОФК, в График ТОФК вносятся изменения в части замены мероприятия по проведению Анализа в соответствии с </w:t>
      </w:r>
      <w:hyperlink w:anchor="P132">
        <w:r>
          <w:rPr>
            <w:color w:val="0000FF"/>
          </w:rPr>
          <w:t>пунктом 3.11</w:t>
        </w:r>
      </w:hyperlink>
      <w:r>
        <w:t xml:space="preserve"> настоящего Порядка.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В случае если Графиком ТОФК предусмотрено проведение Анализа в отношении 100% органов контроля, действующих на территории соответствующего субъекта Российской Федерации, и произвести замену запланированного мероприятия по проведению Анализа в Графике ТОФК не представляется возможным, ТОФК в соответствии с </w:t>
      </w:r>
      <w:hyperlink w:anchor="P110">
        <w:r>
          <w:rPr>
            <w:color w:val="0000FF"/>
          </w:rPr>
          <w:t>пунктом 3.5</w:t>
        </w:r>
      </w:hyperlink>
      <w:r>
        <w:t xml:space="preserve"> настоящего Порядка направляет мотивированное обращение в Федеральное казначейство по внесению изменения в План ФК, связанного с уменьшением количества органов контроля, в отношении исполнения бюджетных полномочий которых планируется проведение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4.4. Запрос для проведения Анализа должен содержать: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полное наименование органа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реквизиты Приказа;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сроки проведения Анализа, установленные в Приказе;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сформированный с учетом положений </w:t>
      </w:r>
      <w:hyperlink w:anchor="P174">
        <w:r>
          <w:rPr>
            <w:color w:val="0000FF"/>
          </w:rPr>
          <w:t>пункта 4.8</w:t>
        </w:r>
      </w:hyperlink>
      <w:r>
        <w:t xml:space="preserve"> Порядка перечень документов и (или) информации о результатах контрольных мероприятий в отношении от 5 до 10 контрольных мероприятий (или всех контрольных мероприятий в случае, если их общее количество составило менее пяти), проведенных органом контроля в анализируемом периоде, а также иных документов и информации о деятельности органа контроля, запрашиваемых в соответствии с настоящим пунктом;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срок представления органом контроля документов и (или) информации в ТОФК. Запросу также подлежат следующие сведения о деятельности органа контроля: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 количестве объектов государственного (муниципального) финансового контроля на территории соответствующего публично-правового образования;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об обеспечении получения необходимого для осуществления государственного (муниципального) финансового контроля постоянного доступа к государственным (муниципальным)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об использовании специального программного обеспечения при планировании, проведении контрольных мероприятий, а также оформлении их результатов, при осуществлении контроля за устранением выявленных нарушений, при составлении отчетности о результатах контрольной деятельности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 передаче полномочий по осуществлению муниципального финансового контроля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об информационном взаимодействии с органами исполнительной власти субъекта Российской Федерации (органами местной администрации), правоохранительными органами, контрольно-счетными органами субъекта Российской Федерации (муниципального образования) на предмет координации деятельности, содействия при проведении контрольных мероприятий и информировании об установленных фактах нарушений;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 размещении информации и документов о планах и результатах мероприятий по осуществлению внутреннего государственного (муниципального) финансового контроля в информационно-телекоммуникационной сети "Интернет".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К Запросу прикладывается копия Приказа.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4.4.1. Запрос вручается представителю органа контроля либо направляется заказным почтовым отправлением с уведомлением о вручении или иным способом, свидетельствующим о дате его получения адресатом, в том числе в электронном виде.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lastRenderedPageBreak/>
        <w:t>4.4.2. Срок представления документов и (или) информации, указанных в Запросе, не может составлять более 10 рабочих дней со дня получения Запроса органом контроля, в отношении исполнения бюджетных полномочий которого проводится Анализ.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4.5. ТОФК направляет в орган контроля повторный запрос о представлении документов и (или) информации (далее - Повторный запрос) в случае получения от органа контроля информации, требующей дополнительного изучения в рамках проводимого Анализа.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Срок представления документов и (или) информации, указанных в Повторном запросе, не может составлять более 5 рабочих дней со дня его получения органом контроля, в отношении исполнения бюджетных полномочий которого проводится Анализ.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6" w:name="P171"/>
      <w:bookmarkEnd w:id="6"/>
      <w:r>
        <w:t>4.6. Срок проведения Анализа может быть продлен однократно, но не более чем на 30 календарных дней, по согласованию с заместителем руководителя Федерального казначейства, курирующим деятельность уполномоченного подразделения.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 течение одного рабочего дня со дня издания приказа ТОФК о продлении срока проведения Анализа информация о продлении направляется в орган контроля, в отношении исполнения бюджетных полномочий которого проводится Анализ, в порядке, аналогичном порядку направления Запроса (Повторного запроса).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4.7. Анализ проводится по месту нахождения ТОФК на основании информации и документов, представленных по Запросу.</w:t>
      </w:r>
    </w:p>
    <w:p w:rsidR="003800B5" w:rsidRDefault="003800B5">
      <w:pPr>
        <w:pStyle w:val="ConsPlusNormal"/>
        <w:spacing w:before="200"/>
        <w:ind w:firstLine="540"/>
        <w:jc w:val="both"/>
      </w:pPr>
      <w:bookmarkStart w:id="7" w:name="P174"/>
      <w:bookmarkEnd w:id="7"/>
      <w:r>
        <w:t>4.8. При проведении Анализа обязательному изучению подлежат: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1) организационно-штатная структура органа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2) обеспечение принципа функциональной независимости органа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3) исполнение требований нормативных правовых и (или) правовых актов, регламентирующих деятельность органа контроля, при изучении которых анализируются: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вопросы планирования проведения контрольных мероприятий;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выполнение плана контрольных мероприятий, а также проведения контрольных мероприятий на внеплановой основе;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соответствие процедур назначения, проведения и оформления результатов контрольных мероприятий документам, регламентирующим деятельность органа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вопросы назначения (организации) проведения экспертиз, необходимых для проведения контрольных мероприятий;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полнота содержания документов, оформленных органом контроля по результатам контрольных мероприятий;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осуществление контроля за устранением выявленных нарушений и исполнением направленных представлений и предписаний;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реализация результатов контрольных мероприятий;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ведение реестра жалоб, плановых и внеплановых проверок, принятых по ним решений и выданных предписаний при осуществлении полномочий органов внутреннего государственного (муниципального) финансового контроля по контролю в сфере закупок;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подготовка и представление отчетности о результатах контрольной деятельности органа контроля в анализируемом периоде;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подготовка и представление годовой отчетности о результатах контрольной деятельности органов государственного финансового контроля, являющихся органами исполнительной власти субъекта Российской Федерации, за календарный год, предшествующий году проведения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4) осуществление производства по делам об административных правонарушениях, при изучении которого анализируются: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lastRenderedPageBreak/>
        <w:t>исполнение обязанности по возбуждению дел об административном правонарушении при установлении в ходе контрольных мероприятий фактов, указывающих на наличие признаков административных правонарушений;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результаты рассмотрения дел об административных правонарушениях;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осуществление контроля за исполнением постановлений по делам об административных правонарушениях;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5) направление исков в суд о признании осуществленных закупок товаров, работ, услуг для обеспечения государственных (муниципальных) нужд недействительными в соответствии с Гражданским кодексом Российской Федерации при установлении в ходе контрольных мероприятий соответствующих фактов, результаты рассмотрения указанных исков судами, а также осуществление контроля за исполнением вынесенных судебных решений;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6) направление информации и документов в правоохранительные органы при установлении фактов, указывающих на наличие признаков преступления, при изучении которого анализируется исполнение обязанности по направлению органом контроля информации и документов при установлении в ходе проведения контрольных мероприятий фактов, указывающих на наличие признаков преступления;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7) информация о результатах рассмотрения и принятых мерах по предложениям и рекомендациям, отраженным в заключении по результатам анализа исполнения бюджетных полномочий органа контроля (далее - Заключение), направленном ТОФК в орган контроля по результатам предыдущего Анализа, применение лучших практик осуществления бюджетных полномочий органами контроля.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Органы контроля вправе представлять дополнительные документы и (или) информацию о контрольной деятельности, которые могут быть использованы для определения лучших практик осуществления внутреннего государственного (муниципального) финансового контроля, системных проблем при осуществлении внутреннего государственного (муниципального) финансового контроля.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  <w:outlineLvl w:val="1"/>
      </w:pPr>
      <w:r>
        <w:t>V. Оформление результатов проведенного Анализа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t>5.1. По результатам проведения Анализа подготавливается Заключение.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Заключение должно содержать: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полное наименование органа контроля, в отношении которого проведен Анализ;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реквизиты Приказа;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анализируемый период;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органом контроля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информацию о выявленных недостатках исполнения бюджетных полномочий органа контроля, а также причинах и условиях, им способствовавших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информацию о реализации предложений и рекомендаций ТОФК по совершенствованию деятельности органа контроля, данных по итогам проведения предыдущего Анализа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информацию о действиях и (или) решениях, принятых органом контроля в целях повышения качества осуществления бюджетных полномочий и не отраженных в данных по итогам проведения предыдущего Анализа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предложения и рекомендации по исполнению бюджетных полномочий органа контроля (при необходимости).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 xml:space="preserve">5.2. Заключение подписывается руководителем ТОФК не позднее дня окончания предельного срока проведения Анализа в двух экземплярах, один из которых в течение 3 рабочих дней со дня его подписания направляется в адрес органа контроля, в отношении исполнения бюджетных </w:t>
      </w:r>
      <w:r>
        <w:lastRenderedPageBreak/>
        <w:t>полномочий которого проведен Анализ.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Орган контроля имеет право в течение 5 рабочих дней со дня получения Заключения представить ТОФК результаты рассмотрения Заключения.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5.3. В случае если Заключение содержит информацию о выявленных недостатках исполнения бюджетных полномочий, а также предложения и рекомендации по исполнению бюджетных полномочий, орган контроля не позднее 3 месяцев со дня направления Заключения представляет в ТОФК информацию о принятых мерах в отношении отраженных в Заключении предложений и рекомендаций.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Title"/>
        <w:jc w:val="center"/>
        <w:outlineLvl w:val="1"/>
      </w:pPr>
      <w:r>
        <w:t>VI. Составление и представление отчетности</w:t>
      </w:r>
    </w:p>
    <w:p w:rsidR="003800B5" w:rsidRDefault="003800B5">
      <w:pPr>
        <w:pStyle w:val="ConsPlusTitle"/>
        <w:jc w:val="center"/>
      </w:pPr>
      <w:r>
        <w:t>по результатам Анализа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ind w:firstLine="540"/>
        <w:jc w:val="both"/>
      </w:pPr>
      <w:r>
        <w:t>6.1. В целях осуществления уполномоченным подразделением контроля исполнения Плана ФК ТОФК по результатам работы в I, II и III квартале не позднее 5 числа, а по результатам работы в IV квартале не позднее 15 числа месяца, следующего за отчетным кварталом, направляет в уполномоченное подразделение отчет об исполнении Графика ТОФК.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Отчет об исполнении Графика ТОФК составляется нарастающим итогом в соответствии с Графиком ТОФК и должен содержать по каждому органу контроля, в отношении исполнения бюджетных полномочий которого запланирован в текущем году Анализ: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полное наименование органа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плановый период проведения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сроки проведения Анализа в соответствии с Приказом;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фактические сроки проведения Анализа (фактическая дата поступления в ТОФК документов и (или) информации от органа контроля и фактическая дата подписания ТОФК Заключения);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информацию о причинах отклонений от Графика ТОФК и сроков проведения Анализа, указанных в Приказе (при наличии).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6.2. ТОФК ежегодно составляет аналитический отчет о результатах проведения Анализа (далее - Аналитический отчет).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Аналитический отчет составляется с учетом результатов рассмотрения Заключения и должен содержать: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об организации внутреннего государственного (муниципального) финансового контроля на территории субъекта Российской Федерации;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информацию об утверждении, изменении (при наличии) и исполнении Графика ТОФК;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перечень органов контроля, в отношении исполнения бюджетных полномочий которых проведен Анализ;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сведения о непредставлении или несвоевременном представлении, либо представлении в неполном объеме или в искаженном виде документов и (или) информации органами контроля;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информацию о наиболее характерных для субъекта Российской Федерации недостатках, выявленных по результатам проведенного Анализа и отраженных в Заключениях, с учетом представленных органами контроля результатов рассмотрения Заключения;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обобщенную информацию о предложениях и рекомендациях по исполнению бюджетных полномочий органов контроля, отраженных в Заключениях;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обобщенную информацию о реализации предложений и рекомендаций ТОФК о деятельности органов контроля, данных по итогам проведения Анализа;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лучшие практики, положительные результаты, новации в деятельности органов контроля (при наличии);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lastRenderedPageBreak/>
        <w:t>предложения по совершенствованию методического обеспечения деятельности по осуществлению государственного (муниципального) финансового контроля (при наличии).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6.3. Аналитический отчет подписывается руководителем ТОФК и не позднее 20 января года, следующего за отчетным, направляется в уполномоченное подразделение.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Уполномоченное подразделение обеспечивает в срок до 1 сентября года, следующего за отчетным, направление в адрес высших исполнительных органов государственной власти субъектов Российской Федерации информации о результатах проведения в отчетном году анализа исполнения бюджетных полномочий органами контроля в субъектах Российской Федерации.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6.4. Уполномоченное подразделение подготавливает доклад о результатах проведения Анализа (далее - Доклад).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Доклад должен содержать: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обобщенную информацию о результатах проведенного Анализа в отчетном году;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анализ типовых недостатков, их причин и условий возникновения;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предложения о совершенствовании методического обеспечения деятельности по осуществлению государственного (муниципального) финансового контроля.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6.5. Доклад подписывается руководителем Федерального казначейства и направляется в Министерство финансов Российской Федерации не позднее 1 апреля года, следующего за отчетным.</w:t>
      </w:r>
    </w:p>
    <w:p w:rsidR="003800B5" w:rsidRDefault="003800B5">
      <w:pPr>
        <w:pStyle w:val="ConsPlusNormal"/>
        <w:spacing w:before="200"/>
        <w:ind w:firstLine="540"/>
        <w:jc w:val="both"/>
      </w:pPr>
      <w:r>
        <w:t>Электронная копия Доклада в течение 5 рабочих дней со дня направления в Министерство финансов Российской Федерации размещается на официальном сайте Федерального казначейства в информационно-телекоммуникационной сети "Интернет".</w:t>
      </w: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jc w:val="both"/>
      </w:pPr>
    </w:p>
    <w:p w:rsidR="003800B5" w:rsidRDefault="003800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0A0B" w:rsidRDefault="006E0A0B">
      <w:bookmarkStart w:id="8" w:name="_GoBack"/>
      <w:bookmarkEnd w:id="8"/>
    </w:p>
    <w:sectPr w:rsidR="006E0A0B" w:rsidSect="00765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B5"/>
    <w:rsid w:val="003800B5"/>
    <w:rsid w:val="006E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D662F-46C8-4D1B-91E3-A1C7AEFE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0B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800B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800B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EF8EBC7D336BA4DEF8485C854BBB6294EEAC6B963A7C6A6BAB18ED3FBCB60AD1216F2B7DC9C845430ECCA738RDK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DEF8EBC7D336BA4DEF8485C854BBB6293EAA86B953B7C6A6BAB18ED3FBCB60AC32137277FC8D644471B9AF67E8999FD18E68BF0F5F9FE1CR8K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EF8EBC7D336BA4DEF8485C854BBB6294EFAF629B347C6A6BAB18ED3FBCB60AC321372277CFD54F15418AF237DE95E118FA94F0EBF9RFKCI" TargetMode="External"/><Relationship Id="rId5" Type="http://schemas.openxmlformats.org/officeDocument/2006/relationships/hyperlink" Target="consultantplus://offline/ref=DDEF8EBC7D336BA4DEF8485C854BBB6293EAA86B953B7C6A6BAB18ED3FBCB60AC32137277FC8D644471B9AF67E8999FD18E68BF0F5F9FE1CR8KD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4915</Words>
  <Characters>28016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Пигуля Жанна Алаксандровна</dc:creator>
  <cp:keywords/>
  <dc:description/>
  <cp:lastModifiedBy>Пигуля Жанна Алаксандровна</cp:lastModifiedBy>
  <cp:revision>1</cp:revision>
  <dcterms:created xsi:type="dcterms:W3CDTF">2022-12-21T08:10:00Z</dcterms:created>
  <dcterms:modified xsi:type="dcterms:W3CDTF">2022-12-21T08:11:00Z</dcterms:modified>
</cp:coreProperties>
</file>