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8A3" w:rsidRDefault="007328A3">
      <w:pPr>
        <w:pStyle w:val="ConsPlusTitlePage"/>
      </w:pPr>
      <w:bookmarkStart w:id="0" w:name="_GoBack"/>
      <w:bookmarkEnd w:id="0"/>
      <w:r>
        <w:br/>
      </w: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Title"/>
        <w:jc w:val="center"/>
      </w:pPr>
      <w:r>
        <w:t>ПРАВИТЕЛЬСТВО РОССИЙСКОЙ ФЕДЕРАЦИИ</w:t>
      </w:r>
    </w:p>
    <w:p w:rsidR="007328A3" w:rsidRDefault="007328A3">
      <w:pPr>
        <w:pStyle w:val="ConsPlusTitle"/>
        <w:jc w:val="center"/>
      </w:pPr>
    </w:p>
    <w:p w:rsidR="007328A3" w:rsidRDefault="007328A3">
      <w:pPr>
        <w:pStyle w:val="ConsPlusTitle"/>
        <w:jc w:val="center"/>
      </w:pPr>
      <w:r>
        <w:t>РАСПОРЯЖЕНИЕ</w:t>
      </w:r>
    </w:p>
    <w:p w:rsidR="007328A3" w:rsidRDefault="007328A3">
      <w:pPr>
        <w:pStyle w:val="ConsPlusTitle"/>
        <w:jc w:val="center"/>
      </w:pPr>
      <w:r>
        <w:t>от 21 апреля 2016 г. N 737-р</w:t>
      </w: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ind w:firstLine="540"/>
        <w:jc w:val="both"/>
      </w:pPr>
      <w:r>
        <w:t xml:space="preserve">Утвердить прилагаемый </w:t>
      </w:r>
      <w:hyperlink w:anchor="P21" w:history="1">
        <w:r>
          <w:rPr>
            <w:color w:val="0000FF"/>
          </w:rPr>
          <w:t>перечень</w:t>
        </w:r>
      </w:hyperlink>
      <w:r>
        <w:t xml:space="preserve"> товаров и услуг, в отношении которых при заключении договоров (государственных контрактов) о поставке товаров (оказании услуг) получателями средств федерального бюджета не предусматриваются авансовые платежи, если срок поставки таких товаров (оказания таких услуг) превышает 30 дней со дня заключения договора (государственного контракта).</w:t>
      </w: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right"/>
      </w:pPr>
      <w:r>
        <w:t>Председатель Правительства</w:t>
      </w:r>
    </w:p>
    <w:p w:rsidR="007328A3" w:rsidRDefault="007328A3">
      <w:pPr>
        <w:pStyle w:val="ConsPlusNormal"/>
        <w:jc w:val="right"/>
      </w:pPr>
      <w:r>
        <w:t>Российской Федерации</w:t>
      </w:r>
    </w:p>
    <w:p w:rsidR="007328A3" w:rsidRDefault="007328A3">
      <w:pPr>
        <w:pStyle w:val="ConsPlusNormal"/>
        <w:jc w:val="right"/>
      </w:pPr>
      <w:r>
        <w:t>Д.МЕДВЕДЕВ</w:t>
      </w: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right"/>
      </w:pPr>
      <w:r>
        <w:t>Утвержден</w:t>
      </w:r>
    </w:p>
    <w:p w:rsidR="007328A3" w:rsidRDefault="007328A3">
      <w:pPr>
        <w:pStyle w:val="ConsPlusNormal"/>
        <w:jc w:val="right"/>
      </w:pPr>
      <w:r>
        <w:t>распоряжением Правительства</w:t>
      </w:r>
    </w:p>
    <w:p w:rsidR="007328A3" w:rsidRDefault="007328A3">
      <w:pPr>
        <w:pStyle w:val="ConsPlusNormal"/>
        <w:jc w:val="right"/>
      </w:pPr>
      <w:r>
        <w:t>Российской Федерации</w:t>
      </w:r>
    </w:p>
    <w:p w:rsidR="007328A3" w:rsidRDefault="007328A3">
      <w:pPr>
        <w:pStyle w:val="ConsPlusNormal"/>
        <w:jc w:val="right"/>
      </w:pPr>
      <w:r>
        <w:t>от 21 апреля 2016 г. N 737-р</w:t>
      </w:r>
    </w:p>
    <w:p w:rsidR="007328A3" w:rsidRDefault="007328A3">
      <w:pPr>
        <w:pStyle w:val="ConsPlusNormal"/>
      </w:pPr>
    </w:p>
    <w:p w:rsidR="007328A3" w:rsidRDefault="007328A3">
      <w:pPr>
        <w:pStyle w:val="ConsPlusTitle"/>
        <w:jc w:val="center"/>
      </w:pPr>
      <w:bookmarkStart w:id="1" w:name="P21"/>
      <w:bookmarkEnd w:id="1"/>
      <w:r>
        <w:t>ПЕРЕЧЕНЬ</w:t>
      </w:r>
    </w:p>
    <w:p w:rsidR="007328A3" w:rsidRDefault="007328A3">
      <w:pPr>
        <w:pStyle w:val="ConsPlusTitle"/>
        <w:jc w:val="center"/>
      </w:pPr>
      <w:r>
        <w:t>ТОВАРОВ И УСЛУГ, В ОТНОШЕНИИ КОТОРЫХ ПРИ ЗАКЛЮЧЕНИИ</w:t>
      </w:r>
    </w:p>
    <w:p w:rsidR="007328A3" w:rsidRDefault="007328A3">
      <w:pPr>
        <w:pStyle w:val="ConsPlusTitle"/>
        <w:jc w:val="center"/>
      </w:pPr>
      <w:r>
        <w:t>ДОГОВОРОВ (ГОСУДАРСТВЕННЫХ КОНТРАКТОВ) О ПОСТАВКЕ ТОВАРОВ</w:t>
      </w:r>
    </w:p>
    <w:p w:rsidR="007328A3" w:rsidRDefault="007328A3">
      <w:pPr>
        <w:pStyle w:val="ConsPlusTitle"/>
        <w:jc w:val="center"/>
      </w:pPr>
      <w:r>
        <w:t>(ОКАЗАНИИ УСЛУГ) ПОЛУЧАТЕЛЯМИ СРЕДСТВ ФЕДЕРАЛЬНОГО БЮДЖЕТА</w:t>
      </w:r>
    </w:p>
    <w:p w:rsidR="007328A3" w:rsidRDefault="007328A3">
      <w:pPr>
        <w:pStyle w:val="ConsPlusTitle"/>
        <w:jc w:val="center"/>
      </w:pPr>
      <w:r>
        <w:t>НЕ ПРЕДУСМАТРИВАЮТСЯ АВАНСОВЫЕ ПЛАТЕЖИ, ЕСЛИ СРОК ПОСТАВКИ</w:t>
      </w:r>
    </w:p>
    <w:p w:rsidR="007328A3" w:rsidRDefault="007328A3">
      <w:pPr>
        <w:pStyle w:val="ConsPlusTitle"/>
        <w:jc w:val="center"/>
      </w:pPr>
      <w:r>
        <w:t>ТАКИХ ТОВАРОВ (ОКАЗАНИЯ ТАКИХ УСЛУГ) ПРЕВЫШАЕТ 30 ДНЕЙ</w:t>
      </w:r>
    </w:p>
    <w:p w:rsidR="007328A3" w:rsidRDefault="007328A3">
      <w:pPr>
        <w:pStyle w:val="ConsPlusTitle"/>
        <w:jc w:val="center"/>
      </w:pPr>
      <w:r>
        <w:t>СО ДНЯ ЗАКЛЮЧЕНИЯ ДОГОВОРА (ГОСУДАРСТВЕННОГО КОНТРАКТА)</w:t>
      </w:r>
    </w:p>
    <w:p w:rsidR="007328A3" w:rsidRDefault="007328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6236"/>
        <w:gridCol w:w="2891"/>
      </w:tblGrid>
      <w:tr w:rsidR="007328A3">
        <w:tc>
          <w:tcPr>
            <w:tcW w:w="6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28A3" w:rsidRDefault="007328A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 xml:space="preserve">Код в соответствии с </w:t>
            </w:r>
            <w:r>
              <w:lastRenderedPageBreak/>
              <w:t xml:space="preserve">Общероссийским </w:t>
            </w:r>
            <w:hyperlink r:id="rId4" w:history="1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экономической деятельности ОК 034-2014 (КПЕС 2008)</w:t>
            </w:r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lastRenderedPageBreak/>
              <w:t>I. Товары</w:t>
            </w:r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Белье постельное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5" w:history="1">
              <w:r w:rsidR="007328A3">
                <w:rPr>
                  <w:color w:val="0000FF"/>
                </w:rPr>
                <w:t>13.92.12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Белье столовое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6" w:history="1">
              <w:r w:rsidR="007328A3">
                <w:rPr>
                  <w:color w:val="0000FF"/>
                </w:rPr>
                <w:t>13.92.13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Занавеси (включая драпировочные) и шторы для интерьеров; занавеси и подзоры для кроватей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7" w:history="1">
              <w:r w:rsidR="007328A3">
                <w:rPr>
                  <w:color w:val="0000FF"/>
                </w:rPr>
                <w:t>13.92.15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Одеяла стеганые, одеяла стеганые пуховые, валики, пуфы, подушки, спальные мешки и аналогичные изделия с пружинами или набитые, или изнутри оснащенные каким-либо материалом, или из пористой резины, или пластмассы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8" w:history="1">
              <w:r w:rsidR="007328A3">
                <w:rPr>
                  <w:color w:val="0000FF"/>
                </w:rPr>
                <w:t>13.92.24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Ковры и ковровые изделия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9" w:history="1">
              <w:r w:rsidR="007328A3">
                <w:rPr>
                  <w:color w:val="0000FF"/>
                </w:rPr>
                <w:t>13.93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Вата медицинская гигроскопическая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0" w:history="1">
              <w:r w:rsidR="007328A3">
                <w:rPr>
                  <w:color w:val="0000FF"/>
                </w:rPr>
                <w:t>13.99.19.111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Юбки, халаты, блузки, фартуки, жилеты, платья и сорочки производственные и профессиональные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1" w:history="1">
              <w:r w:rsidR="007328A3">
                <w:rPr>
                  <w:color w:val="0000FF"/>
                </w:rPr>
                <w:t>14.12.30.130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Бумага для печати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2" w:history="1">
              <w:r w:rsidR="007328A3">
                <w:rPr>
                  <w:color w:val="0000FF"/>
                </w:rPr>
                <w:t>17.12.14.110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Принадлежности канцелярские бумажные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3" w:history="1">
              <w:r w:rsidR="007328A3">
                <w:rPr>
                  <w:color w:val="0000FF"/>
                </w:rPr>
                <w:t>17.23.1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Скоросшиватели (папки) из бумаги или картона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4" w:history="1">
              <w:r w:rsidR="007328A3">
                <w:rPr>
                  <w:color w:val="0000FF"/>
                </w:rPr>
                <w:t>17.23.13.130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Блокноты, записные книжки и книги для записей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5" w:history="1">
              <w:r w:rsidR="007328A3">
                <w:rPr>
                  <w:color w:val="0000FF"/>
                </w:rPr>
                <w:t>17.23.13.191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Средства моющие и стиральные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6" w:history="1">
              <w:r w:rsidR="007328A3">
                <w:rPr>
                  <w:color w:val="0000FF"/>
                </w:rPr>
                <w:t>20.41.32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Принадлежности канцелярские или школьные пластмассовые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7" w:history="1">
              <w:r w:rsidR="007328A3">
                <w:rPr>
                  <w:color w:val="0000FF"/>
                </w:rPr>
                <w:t>22.29.25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Лотки для бумаг, подставки для бумаг, лотки для ручек, подставки для печатей и аналогичное офисное или канцелярское оборудование из недрагоценных металлов, кроме офисной мебели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8" w:history="1">
              <w:r w:rsidR="007328A3">
                <w:rPr>
                  <w:color w:val="0000FF"/>
                </w:rPr>
                <w:t>25.99.22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19" w:history="1">
              <w:r w:rsidR="007328A3">
                <w:rPr>
                  <w:color w:val="0000FF"/>
                </w:rPr>
                <w:t>25.99.23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0" w:history="1">
              <w:r w:rsidR="007328A3">
                <w:rPr>
                  <w:color w:val="0000FF"/>
                </w:rPr>
                <w:t>26.20.11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Оборудование оконечное (пользовательское) телефонной или телеграфной связи, аппаратуры видеосвязи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1" w:history="1">
              <w:r w:rsidR="007328A3">
                <w:rPr>
                  <w:color w:val="0000FF"/>
                </w:rPr>
                <w:t>26.30.2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Приемники телевизионные, совмещенные или не совмещенные с широковещательными радиоприемниками или аппаратурой для записи или воспроизведения звука или изображения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2" w:history="1">
              <w:r w:rsidR="007328A3">
                <w:rPr>
                  <w:color w:val="0000FF"/>
                </w:rPr>
                <w:t>26.40.20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Аппаратура приемная для радиотелефонной или радиотелеграфной связи, не включенная в другие группировки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3" w:history="1">
              <w:r w:rsidR="007328A3">
                <w:rPr>
                  <w:color w:val="0000FF"/>
                </w:rPr>
                <w:t>26.40.44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Лампы накаливания или газоразрядные лампы; дуговые лампы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4" w:history="1">
              <w:r w:rsidR="007328A3">
                <w:rPr>
                  <w:color w:val="0000FF"/>
                </w:rPr>
                <w:t>27.40.1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Светильники и осветительные устройства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5" w:history="1">
              <w:r w:rsidR="007328A3">
                <w:rPr>
                  <w:color w:val="0000FF"/>
                </w:rPr>
                <w:t>27.40.2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Светильники и осветительные устройства прочие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6" w:history="1">
              <w:r w:rsidR="007328A3">
                <w:rPr>
                  <w:color w:val="0000FF"/>
                </w:rPr>
                <w:t>27.40.3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Части ламп и осветительного оборудования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7" w:history="1">
              <w:r w:rsidR="007328A3">
                <w:rPr>
                  <w:color w:val="0000FF"/>
                </w:rPr>
                <w:t>27.40.4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Автомобили легковые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8" w:history="1">
              <w:r w:rsidR="007328A3">
                <w:rPr>
                  <w:color w:val="0000FF"/>
                </w:rPr>
                <w:t>29.10.2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Средства автотранспортные грузовые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29" w:history="1">
              <w:r w:rsidR="007328A3">
                <w:rPr>
                  <w:color w:val="0000FF"/>
                </w:rPr>
                <w:t>29.10.4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Метлы и щетки для домашней уборки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0" w:history="1">
              <w:r w:rsidR="007328A3">
                <w:rPr>
                  <w:color w:val="0000FF"/>
                </w:rPr>
                <w:t>32.91.11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Ручки шариковые; ручки и маркеры с наконечником из фетра и прочих пористых материалов; механические карандаши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1" w:history="1">
              <w:r w:rsidR="007328A3">
                <w:rPr>
                  <w:color w:val="0000FF"/>
                </w:rPr>
                <w:t>32.99.12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Карандаши, цветные карандаши, грифели для карандашей, пастели, угольные карандаши для рисования, мелки для письма и рисования, мелки для портных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2" w:history="1">
              <w:r w:rsidR="007328A3">
                <w:rPr>
                  <w:color w:val="0000FF"/>
                </w:rPr>
                <w:t>32.99.15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II. Услуги</w:t>
            </w:r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Услуги по обычному (текущему) техническому обслуживанию и ремонту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3" w:history="1">
              <w:r w:rsidR="007328A3">
                <w:rPr>
                  <w:color w:val="0000FF"/>
                </w:rPr>
                <w:t>45.20.11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Услуги по ремонту компьютеров и периферийного оборудования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4" w:history="1">
              <w:r w:rsidR="007328A3">
                <w:rPr>
                  <w:color w:val="0000FF"/>
                </w:rPr>
                <w:t>95.11.10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7328A3">
            <w:pPr>
              <w:pStyle w:val="ConsPlusNormal"/>
            </w:pPr>
            <w:r>
              <w:t>Услуги по ремонту коммуникационного оборудования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5" w:history="1">
              <w:r w:rsidR="007328A3">
                <w:rPr>
                  <w:color w:val="0000FF"/>
                </w:rPr>
                <w:t>95.12.10</w:t>
              </w:r>
            </w:hyperlink>
          </w:p>
        </w:tc>
      </w:tr>
      <w:tr w:rsidR="007328A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A3" w:rsidRDefault="007328A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A3" w:rsidRDefault="007328A3">
            <w:pPr>
              <w:pStyle w:val="ConsPlusNormal"/>
            </w:pPr>
            <w:r>
              <w:t>Услуги по ремонту мебели и предметов домашнего обихода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A3" w:rsidRDefault="003C41F8">
            <w:pPr>
              <w:pStyle w:val="ConsPlusNormal"/>
              <w:jc w:val="center"/>
            </w:pPr>
            <w:hyperlink r:id="rId36" w:history="1">
              <w:r w:rsidR="007328A3">
                <w:rPr>
                  <w:color w:val="0000FF"/>
                </w:rPr>
                <w:t>95.24.1</w:t>
              </w:r>
            </w:hyperlink>
          </w:p>
        </w:tc>
      </w:tr>
    </w:tbl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jc w:val="both"/>
      </w:pPr>
    </w:p>
    <w:p w:rsidR="007328A3" w:rsidRDefault="007328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77F9" w:rsidRDefault="005A77F9"/>
    <w:sectPr w:rsidR="005A77F9" w:rsidSect="00A413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A3"/>
    <w:rsid w:val="003C41F8"/>
    <w:rsid w:val="005A77F9"/>
    <w:rsid w:val="0073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1DABD-6114-4C53-A379-E16534F5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8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8A4C251563A59659641B177E9B86B76DF6C409EAAAB1578E7E18E9EEB4CDAC0A722663B02CD93A8R1G" TargetMode="External"/><Relationship Id="rId13" Type="http://schemas.openxmlformats.org/officeDocument/2006/relationships/hyperlink" Target="consultantplus://offline/ref=7A08A4C251563A59659641B177E9B86B76DF6C409EAAAB1578E7E18E9EEB4CDAC0A722663A0BCC97A8RBG" TargetMode="External"/><Relationship Id="rId18" Type="http://schemas.openxmlformats.org/officeDocument/2006/relationships/hyperlink" Target="consultantplus://offline/ref=7A08A4C251563A59659641B177E9B86B76DF6C409EAAAB1578E7E18E9EEB4CDAC0A722663A03CA97A8R3G" TargetMode="External"/><Relationship Id="rId26" Type="http://schemas.openxmlformats.org/officeDocument/2006/relationships/hyperlink" Target="consultantplus://offline/ref=7A08A4C251563A59659641B177E9B86B76DF6C409EAAAB1578E7E18E9EEB4CDAC0A72266390ACD97A8R7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A08A4C251563A59659641B177E9B86B76DF6C409EAAAB1578E7E18E9EEB4CDAC0A722663A03C995A8R3G" TargetMode="External"/><Relationship Id="rId34" Type="http://schemas.openxmlformats.org/officeDocument/2006/relationships/hyperlink" Target="consultantplus://offline/ref=7A08A4C251563A59659641B177E9B86B76DF6C409EAAAB1578E7E18E9EEB4CDAC0A72266380ECD93A8R2G" TargetMode="External"/><Relationship Id="rId7" Type="http://schemas.openxmlformats.org/officeDocument/2006/relationships/hyperlink" Target="consultantplus://offline/ref=7A08A4C251563A59659641B177E9B86B76DF6C409EAAAB1578E7E18E9EEB4CDAC0A722663B02CC97A8R7G" TargetMode="External"/><Relationship Id="rId12" Type="http://schemas.openxmlformats.org/officeDocument/2006/relationships/hyperlink" Target="consultantplus://offline/ref=7A08A4C251563A59659641B177E9B86B76DF6C409EAAAB1578E7E18E9EEB4CDAC0A722663A0BC990A8R5G" TargetMode="External"/><Relationship Id="rId17" Type="http://schemas.openxmlformats.org/officeDocument/2006/relationships/hyperlink" Target="consultantplus://offline/ref=7A08A4C251563A59659641B177E9B86B76DF6C409EAAAB1578E7E18E9EEB4CDAC0A722663A0FCE99A8R1G" TargetMode="External"/><Relationship Id="rId25" Type="http://schemas.openxmlformats.org/officeDocument/2006/relationships/hyperlink" Target="consultantplus://offline/ref=7A08A4C251563A59659641B177E9B86B76DF6C409EAAAB1578E7E18E9EEB4CDAC0A72266390ACD92A8R5G" TargetMode="External"/><Relationship Id="rId33" Type="http://schemas.openxmlformats.org/officeDocument/2006/relationships/hyperlink" Target="consultantplus://offline/ref=7A08A4C251563A59659641B177E9B86B76DF6C409EAAAB1578E7E18E9EEB4CDAC0A722663902CA93A8RAG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A08A4C251563A59659641B177E9B86B76DF6C409EAAAB1578E7E18E9EEB4CDAC0A722663A0ECB99A8R1G" TargetMode="External"/><Relationship Id="rId20" Type="http://schemas.openxmlformats.org/officeDocument/2006/relationships/hyperlink" Target="consultantplus://offline/ref=7A08A4C251563A59659641B177E9B86B76DF6C409EAAAB1578E7E18E9EEB4CDAC0A722663A03C890A8RBG" TargetMode="External"/><Relationship Id="rId29" Type="http://schemas.openxmlformats.org/officeDocument/2006/relationships/hyperlink" Target="consultantplus://offline/ref=7A08A4C251563A59659641B177E9B86B76DF6C409EAAAB1578E7E18E9EEB4CDAC0A722663909CF95A8R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8A4C251563A59659641B177E9B86B76DF6C409EAAAB1578E7E18E9EEB4CDAC0A722663B02CC91A8RBG" TargetMode="External"/><Relationship Id="rId11" Type="http://schemas.openxmlformats.org/officeDocument/2006/relationships/hyperlink" Target="consultantplus://offline/ref=7A08A4C251563A59659641B177E9B86B76DF6C409EAAAB1578E7E18E9EEB4CDAC0A722663B03C894A8R5G" TargetMode="External"/><Relationship Id="rId24" Type="http://schemas.openxmlformats.org/officeDocument/2006/relationships/hyperlink" Target="consultantplus://offline/ref=7A08A4C251563A59659641B177E9B86B76DF6C409EAAAB1578E7E18E9EEB4CDAC0A72266390ACC98A8R5G" TargetMode="External"/><Relationship Id="rId32" Type="http://schemas.openxmlformats.org/officeDocument/2006/relationships/hyperlink" Target="consultantplus://offline/ref=7A08A4C251563A59659641B177E9B86B76DF6C409EAAAB1578E7E18E9EEB4CDAC0A72266390CCA93A8R7G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7A08A4C251563A59659641B177E9B86B76DF6C409EAAAB1578E7E18E9EEB4CDAC0A722663B02CF93A8R1G" TargetMode="External"/><Relationship Id="rId15" Type="http://schemas.openxmlformats.org/officeDocument/2006/relationships/hyperlink" Target="consultantplus://offline/ref=7A08A4C251563A59659641B177E9B86B76DF6C409EAAAB1578E7E18E9EEB4CDAC0A722663A0BCD90A8R1G" TargetMode="External"/><Relationship Id="rId23" Type="http://schemas.openxmlformats.org/officeDocument/2006/relationships/hyperlink" Target="consultantplus://offline/ref=7A08A4C251563A59659641B177E9B86B76DF6C409EAAAB1578E7E18E9EEB4CDAC0A722663A03CE99A8R5G" TargetMode="External"/><Relationship Id="rId28" Type="http://schemas.openxmlformats.org/officeDocument/2006/relationships/hyperlink" Target="consultantplus://offline/ref=7A08A4C251563A59659641B177E9B86B76DF6C409EAAAB1578E7E18E9EEB4CDAC0A722663909CF90A8R3G" TargetMode="External"/><Relationship Id="rId36" Type="http://schemas.openxmlformats.org/officeDocument/2006/relationships/hyperlink" Target="consultantplus://offline/ref=7A08A4C251563A59659641B177E9B86B76DF6C409EAAAB1578E7E18E9EEB4CDAC0A72266380ECD97A8R0G" TargetMode="External"/><Relationship Id="rId10" Type="http://schemas.openxmlformats.org/officeDocument/2006/relationships/hyperlink" Target="consultantplus://offline/ref=7A08A4C251563A59659641B177E9B86B76DF6C409EAAAB1578E7E18E9EEB4CDAC0A722663B03CB90A8R1G" TargetMode="External"/><Relationship Id="rId19" Type="http://schemas.openxmlformats.org/officeDocument/2006/relationships/hyperlink" Target="consultantplus://offline/ref=7A08A4C251563A59659641B177E9B86B76DF6C409EAAAB1578E7E18E9EEB4CDAC0A722663A03CA97A8RBG" TargetMode="External"/><Relationship Id="rId31" Type="http://schemas.openxmlformats.org/officeDocument/2006/relationships/hyperlink" Target="consultantplus://offline/ref=7A08A4C251563A59659641B177E9B86B76DF6C409EAAAB1578E7E18E9EEB4CDAC0A72266390FC398A8R7G" TargetMode="External"/><Relationship Id="rId4" Type="http://schemas.openxmlformats.org/officeDocument/2006/relationships/hyperlink" Target="consultantplus://offline/ref=7A08A4C251563A59659641B177E9B86B76DF6C409EAAAB1578E7E18E9EAERBG" TargetMode="External"/><Relationship Id="rId9" Type="http://schemas.openxmlformats.org/officeDocument/2006/relationships/hyperlink" Target="consultantplus://offline/ref=7A08A4C251563A59659641B177E9B86B76DF6C409EAAAB1578E7E18E9EEB4CDAC0A722663B02CD96A8RBG" TargetMode="External"/><Relationship Id="rId14" Type="http://schemas.openxmlformats.org/officeDocument/2006/relationships/hyperlink" Target="consultantplus://offline/ref=7A08A4C251563A59659641B177E9B86B76DF6C409EAAAB1578E7E18E9EEB4CDAC0A722663A0BCC98A8R5G" TargetMode="External"/><Relationship Id="rId22" Type="http://schemas.openxmlformats.org/officeDocument/2006/relationships/hyperlink" Target="consultantplus://offline/ref=7A08A4C251563A59659641B177E9B86B76DF6C409EAAAB1578E7E18E9EEB4CDAC0A722663A03CE93A8R7G" TargetMode="External"/><Relationship Id="rId27" Type="http://schemas.openxmlformats.org/officeDocument/2006/relationships/hyperlink" Target="consultantplus://offline/ref=7A08A4C251563A59659641B177E9B86B76DF6C409EAAAB1578E7E18E9EEB4CDAC0A72266390ACD99A8R7G" TargetMode="External"/><Relationship Id="rId30" Type="http://schemas.openxmlformats.org/officeDocument/2006/relationships/hyperlink" Target="consultantplus://offline/ref=7A08A4C251563A59659641B177E9B86B76DF6C409EAAAB1578E7E18E9EEB4CDAC0A72266390FC392A8R1G" TargetMode="External"/><Relationship Id="rId35" Type="http://schemas.openxmlformats.org/officeDocument/2006/relationships/hyperlink" Target="consultantplus://offline/ref=7A08A4C251563A59659641B177E9B86B76DF6C409EAAAB1578E7E18E9EEB4CDAC0A72266380ECD93A8R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7149</Characters>
  <Application>Microsoft Office Word</Application>
  <DocSecurity>4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Колтыгина Наталья Сергеевна</dc:creator>
  <cp:keywords/>
  <dc:description/>
  <cp:lastModifiedBy>Клевцов Николай Владимирович</cp:lastModifiedBy>
  <cp:revision>2</cp:revision>
  <dcterms:created xsi:type="dcterms:W3CDTF">2016-05-18T06:04:00Z</dcterms:created>
  <dcterms:modified xsi:type="dcterms:W3CDTF">2016-05-18T06:04:00Z</dcterms:modified>
</cp:coreProperties>
</file>