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8B4" w:rsidRPr="007D48B4" w:rsidRDefault="007D48B4">
      <w:pPr>
        <w:pStyle w:val="ConsPlusNormal"/>
        <w:outlineLvl w:val="0"/>
        <w:rPr>
          <w:rFonts w:ascii="Times New Roman" w:hAnsi="Times New Roman" w:cs="Times New Roman"/>
        </w:rPr>
      </w:pPr>
      <w:bookmarkStart w:id="0" w:name="_GoBack"/>
      <w:bookmarkEnd w:id="0"/>
    </w:p>
    <w:p w:rsidR="007D48B4" w:rsidRPr="007D48B4" w:rsidRDefault="007D48B4">
      <w:pPr>
        <w:pStyle w:val="ConsPlusTitle"/>
        <w:jc w:val="center"/>
        <w:outlineLvl w:val="0"/>
        <w:rPr>
          <w:rFonts w:ascii="Times New Roman" w:hAnsi="Times New Roman" w:cs="Times New Roman"/>
        </w:rPr>
      </w:pPr>
      <w:r w:rsidRPr="007D48B4">
        <w:rPr>
          <w:rFonts w:ascii="Times New Roman" w:hAnsi="Times New Roman" w:cs="Times New Roman"/>
        </w:rPr>
        <w:t>МИНИСТЕРСТВО ФИНАНСОВ РЕСПУБЛИКИ КРЫМ</w:t>
      </w:r>
    </w:p>
    <w:p w:rsidR="007D48B4" w:rsidRPr="007D48B4" w:rsidRDefault="007D48B4">
      <w:pPr>
        <w:pStyle w:val="ConsPlusTitle"/>
        <w:jc w:val="center"/>
        <w:rPr>
          <w:rFonts w:ascii="Times New Roman" w:hAnsi="Times New Roman" w:cs="Times New Roman"/>
        </w:rPr>
      </w:pP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ПРИКАЗ</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от 17 сентября 2014 г. N 11</w:t>
      </w:r>
    </w:p>
    <w:p w:rsidR="007D48B4" w:rsidRPr="007D48B4" w:rsidRDefault="007D48B4">
      <w:pPr>
        <w:pStyle w:val="ConsPlusTitle"/>
        <w:jc w:val="center"/>
        <w:rPr>
          <w:rFonts w:ascii="Times New Roman" w:hAnsi="Times New Roman" w:cs="Times New Roman"/>
        </w:rPr>
      </w:pP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О ПОРЯДКЕ САНКЦИОНИРОВАНИЯ ОПЛАТЫ ДЕНЕЖНЫХ ОБЯЗАТЕЛЬСТВ</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ПОЛУЧАТЕЛЕЙ СРЕДСТВ БЮДЖЕТА РЕСПУБЛИКИ КРЫМ</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И АДМИНИСТРАТОРОВ ИСТОЧНИКОВ ФИНАНСИРОВАНИЯ</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ДЕФИЦИТА БЮДЖЕТА РЕСПУБЛИКИ КРЫМ</w:t>
      </w:r>
    </w:p>
    <w:p w:rsidR="007D48B4" w:rsidRPr="007D48B4" w:rsidRDefault="007D48B4">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7D48B4" w:rsidRPr="007D48B4">
        <w:trPr>
          <w:jc w:val="center"/>
        </w:trPr>
        <w:tc>
          <w:tcPr>
            <w:tcW w:w="10147" w:type="dxa"/>
            <w:tcBorders>
              <w:top w:val="nil"/>
              <w:left w:val="single" w:sz="24" w:space="0" w:color="CED3F1"/>
              <w:bottom w:val="nil"/>
              <w:right w:val="single" w:sz="24" w:space="0" w:color="F4F3F8"/>
            </w:tcBorders>
            <w:shd w:val="clear" w:color="auto" w:fill="F4F3F8"/>
          </w:tcPr>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Список изменяющих документов</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(в ред. Приказов Минфина Республики Крым от 09.12.2014 </w:t>
            </w:r>
            <w:hyperlink r:id="rId4" w:history="1">
              <w:r w:rsidRPr="007D48B4">
                <w:rPr>
                  <w:rFonts w:ascii="Times New Roman" w:hAnsi="Times New Roman" w:cs="Times New Roman"/>
                </w:rPr>
                <w:t>N 68</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14.01.2016 </w:t>
            </w:r>
            <w:hyperlink r:id="rId5" w:history="1">
              <w:r w:rsidRPr="007D48B4">
                <w:rPr>
                  <w:rFonts w:ascii="Times New Roman" w:hAnsi="Times New Roman" w:cs="Times New Roman"/>
                </w:rPr>
                <w:t>N 9</w:t>
              </w:r>
            </w:hyperlink>
            <w:r w:rsidRPr="007D48B4">
              <w:rPr>
                <w:rFonts w:ascii="Times New Roman" w:hAnsi="Times New Roman" w:cs="Times New Roman"/>
              </w:rPr>
              <w:t xml:space="preserve">, от 30.12.2016 </w:t>
            </w:r>
            <w:hyperlink r:id="rId6" w:history="1">
              <w:r w:rsidRPr="007D48B4">
                <w:rPr>
                  <w:rFonts w:ascii="Times New Roman" w:hAnsi="Times New Roman" w:cs="Times New Roman"/>
                </w:rPr>
                <w:t>N 232</w:t>
              </w:r>
            </w:hyperlink>
            <w:r w:rsidRPr="007D48B4">
              <w:rPr>
                <w:rFonts w:ascii="Times New Roman" w:hAnsi="Times New Roman" w:cs="Times New Roman"/>
              </w:rPr>
              <w:t xml:space="preserve">, от 16.01.2018 </w:t>
            </w:r>
            <w:hyperlink r:id="rId7" w:history="1">
              <w:r w:rsidRPr="007D48B4">
                <w:rPr>
                  <w:rFonts w:ascii="Times New Roman" w:hAnsi="Times New Roman" w:cs="Times New Roman"/>
                </w:rPr>
                <w:t>N 14</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22.11.2018 </w:t>
            </w:r>
            <w:hyperlink r:id="rId8" w:history="1">
              <w:r w:rsidRPr="007D48B4">
                <w:rPr>
                  <w:rFonts w:ascii="Times New Roman" w:hAnsi="Times New Roman" w:cs="Times New Roman"/>
                </w:rPr>
                <w:t>N 240</w:t>
              </w:r>
            </w:hyperlink>
            <w:r w:rsidRPr="007D48B4">
              <w:rPr>
                <w:rFonts w:ascii="Times New Roman" w:hAnsi="Times New Roman" w:cs="Times New Roman"/>
              </w:rPr>
              <w:t xml:space="preserve">, от 23.07.2019 </w:t>
            </w:r>
            <w:hyperlink r:id="rId9" w:history="1">
              <w:r w:rsidRPr="007D48B4">
                <w:rPr>
                  <w:rFonts w:ascii="Times New Roman" w:hAnsi="Times New Roman" w:cs="Times New Roman"/>
                </w:rPr>
                <w:t>N 185</w:t>
              </w:r>
            </w:hyperlink>
            <w:r w:rsidRPr="007D48B4">
              <w:rPr>
                <w:rFonts w:ascii="Times New Roman" w:hAnsi="Times New Roman" w:cs="Times New Roman"/>
              </w:rPr>
              <w:t xml:space="preserve">, от 02.12.2019 </w:t>
            </w:r>
            <w:hyperlink r:id="rId10" w:history="1">
              <w:r w:rsidRPr="007D48B4">
                <w:rPr>
                  <w:rFonts w:ascii="Times New Roman" w:hAnsi="Times New Roman" w:cs="Times New Roman"/>
                </w:rPr>
                <w:t>N 276</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26.06.2020 </w:t>
            </w:r>
            <w:hyperlink r:id="rId11" w:history="1">
              <w:r w:rsidRPr="007D48B4">
                <w:rPr>
                  <w:rFonts w:ascii="Times New Roman" w:hAnsi="Times New Roman" w:cs="Times New Roman"/>
                </w:rPr>
                <w:t>N 171</w:t>
              </w:r>
            </w:hyperlink>
            <w:r w:rsidRPr="007D48B4">
              <w:rPr>
                <w:rFonts w:ascii="Times New Roman" w:hAnsi="Times New Roman" w:cs="Times New Roman"/>
              </w:rPr>
              <w:t xml:space="preserve">, от 27.07.2020 </w:t>
            </w:r>
            <w:hyperlink r:id="rId12" w:history="1">
              <w:r w:rsidRPr="007D48B4">
                <w:rPr>
                  <w:rFonts w:ascii="Times New Roman" w:hAnsi="Times New Roman" w:cs="Times New Roman"/>
                </w:rPr>
                <w:t>N 200</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с изм., внесенными </w:t>
            </w:r>
            <w:hyperlink r:id="rId13"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05.10.2017 N 169)</w:t>
            </w:r>
          </w:p>
        </w:tc>
      </w:tr>
    </w:tbl>
    <w:p w:rsidR="007D48B4" w:rsidRPr="007D48B4" w:rsidRDefault="007D48B4">
      <w:pPr>
        <w:pStyle w:val="ConsPlusNormal"/>
        <w:jc w:val="center"/>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 xml:space="preserve">В соответствии со </w:t>
      </w:r>
      <w:hyperlink r:id="rId14" w:history="1">
        <w:r w:rsidRPr="007D48B4">
          <w:rPr>
            <w:rFonts w:ascii="Times New Roman" w:hAnsi="Times New Roman" w:cs="Times New Roman"/>
          </w:rPr>
          <w:t>статьями 219</w:t>
        </w:r>
      </w:hyperlink>
      <w:r w:rsidRPr="007D48B4">
        <w:rPr>
          <w:rFonts w:ascii="Times New Roman" w:hAnsi="Times New Roman" w:cs="Times New Roman"/>
        </w:rPr>
        <w:t xml:space="preserve"> и </w:t>
      </w:r>
      <w:hyperlink r:id="rId15" w:history="1">
        <w:r w:rsidRPr="007D48B4">
          <w:rPr>
            <w:rFonts w:ascii="Times New Roman" w:hAnsi="Times New Roman" w:cs="Times New Roman"/>
          </w:rPr>
          <w:t>219.2</w:t>
        </w:r>
      </w:hyperlink>
      <w:r w:rsidRPr="007D48B4">
        <w:rPr>
          <w:rFonts w:ascii="Times New Roman" w:hAnsi="Times New Roman" w:cs="Times New Roman"/>
        </w:rPr>
        <w:t xml:space="preserve"> Бюджетного кодекса Российской Федерации приказываю:</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 xml:space="preserve">1. Утвердить прилагаемый </w:t>
      </w:r>
      <w:hyperlink w:anchor="P42" w:history="1">
        <w:r w:rsidRPr="007D48B4">
          <w:rPr>
            <w:rFonts w:ascii="Times New Roman" w:hAnsi="Times New Roman" w:cs="Times New Roman"/>
          </w:rPr>
          <w:t>Порядок</w:t>
        </w:r>
      </w:hyperlink>
      <w:r w:rsidRPr="007D48B4">
        <w:rPr>
          <w:rFonts w:ascii="Times New Roman" w:hAnsi="Times New Roman" w:cs="Times New Roman"/>
        </w:rPr>
        <w:t xml:space="preserve"> санкционирования оплаты денежных обязательств получателей средств бюджета Республики Крым и администраторов источников финансирования дефицита бюджета Республики Крым (далее - Порядок).</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2. Настоящий приказ вступает в силу с 1 января 2015 года.</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3. Отделу обеспечения деятельности министра и по связям с общественностью (Юрченко Н.В.) разместить указанный приказ на официальном сайте Министерства финансов Республики Крым в сети Интернет.</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4. Отделу делопроизводства и контроля за исполнением документов (Фильченко Я.Ю.) довести указанный приказ до сведения заместителей министра, начальников структурных подразделений Министерства финансов Республики Крым, финансовых органов Республики Крым.</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t xml:space="preserve">3. Исключен. - </w:t>
      </w:r>
      <w:hyperlink r:id="rId16"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23.07.2019 N 185.</w:t>
      </w:r>
    </w:p>
    <w:p w:rsidR="007D48B4" w:rsidRPr="007D48B4" w:rsidRDefault="007D48B4">
      <w:pPr>
        <w:pStyle w:val="ConsPlusNormal"/>
        <w:jc w:val="right"/>
        <w:rPr>
          <w:rFonts w:ascii="Times New Roman" w:hAnsi="Times New Roman" w:cs="Times New Roman"/>
        </w:rPr>
      </w:pP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Министр</w:t>
      </w: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В.П.ЛЕВАНДОВСКИЙ</w:t>
      </w: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p>
    <w:p w:rsidR="007D48B4" w:rsidRPr="007D48B4" w:rsidRDefault="007D48B4">
      <w:pPr>
        <w:pStyle w:val="ConsPlusNormal"/>
        <w:jc w:val="both"/>
        <w:rPr>
          <w:rFonts w:ascii="Times New Roman" w:hAnsi="Times New Roman" w:cs="Times New Roman"/>
        </w:rPr>
      </w:pPr>
    </w:p>
    <w:p w:rsidR="007D48B4" w:rsidRPr="007D48B4" w:rsidRDefault="007D48B4">
      <w:pPr>
        <w:pStyle w:val="ConsPlusNormal"/>
        <w:jc w:val="both"/>
        <w:rPr>
          <w:rFonts w:ascii="Times New Roman" w:hAnsi="Times New Roman" w:cs="Times New Roman"/>
        </w:rPr>
      </w:pPr>
    </w:p>
    <w:p w:rsidR="007D48B4" w:rsidRPr="007D48B4" w:rsidRDefault="007D48B4">
      <w:pPr>
        <w:pStyle w:val="ConsPlusNormal"/>
        <w:jc w:val="center"/>
        <w:rPr>
          <w:rFonts w:ascii="Times New Roman" w:hAnsi="Times New Roman" w:cs="Times New Roman"/>
        </w:rPr>
      </w:pPr>
    </w:p>
    <w:p w:rsidR="007D48B4" w:rsidRPr="007D48B4" w:rsidRDefault="007D48B4">
      <w:pPr>
        <w:pStyle w:val="ConsPlusNormal"/>
        <w:jc w:val="right"/>
        <w:outlineLvl w:val="0"/>
        <w:rPr>
          <w:rFonts w:ascii="Times New Roman" w:hAnsi="Times New Roman" w:cs="Times New Roman"/>
        </w:rPr>
      </w:pPr>
      <w:r w:rsidRPr="007D48B4">
        <w:rPr>
          <w:rFonts w:ascii="Times New Roman" w:hAnsi="Times New Roman" w:cs="Times New Roman"/>
        </w:rPr>
        <w:t>Утвержден</w:t>
      </w: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приказом</w:t>
      </w: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Министерства финансов</w:t>
      </w: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Республики Крым</w:t>
      </w:r>
    </w:p>
    <w:p w:rsidR="007D48B4" w:rsidRPr="007D48B4" w:rsidRDefault="007D48B4">
      <w:pPr>
        <w:pStyle w:val="ConsPlusNormal"/>
        <w:jc w:val="right"/>
        <w:rPr>
          <w:rFonts w:ascii="Times New Roman" w:hAnsi="Times New Roman" w:cs="Times New Roman"/>
        </w:rPr>
      </w:pPr>
      <w:r w:rsidRPr="007D48B4">
        <w:rPr>
          <w:rFonts w:ascii="Times New Roman" w:hAnsi="Times New Roman" w:cs="Times New Roman"/>
        </w:rPr>
        <w:t>от 17.09.2014 N 11</w:t>
      </w:r>
    </w:p>
    <w:p w:rsidR="007D48B4" w:rsidRPr="007D48B4" w:rsidRDefault="007D48B4">
      <w:pPr>
        <w:pStyle w:val="ConsPlusNormal"/>
        <w:jc w:val="center"/>
        <w:rPr>
          <w:rFonts w:ascii="Times New Roman" w:hAnsi="Times New Roman" w:cs="Times New Roman"/>
        </w:rPr>
      </w:pPr>
    </w:p>
    <w:p w:rsidR="007D48B4" w:rsidRPr="007D48B4" w:rsidRDefault="007D48B4">
      <w:pPr>
        <w:pStyle w:val="ConsPlusTitle"/>
        <w:jc w:val="center"/>
        <w:rPr>
          <w:rFonts w:ascii="Times New Roman" w:hAnsi="Times New Roman" w:cs="Times New Roman"/>
        </w:rPr>
      </w:pPr>
      <w:bookmarkStart w:id="1" w:name="P42"/>
      <w:bookmarkEnd w:id="1"/>
      <w:r w:rsidRPr="007D48B4">
        <w:rPr>
          <w:rFonts w:ascii="Times New Roman" w:hAnsi="Times New Roman" w:cs="Times New Roman"/>
        </w:rPr>
        <w:t>ПОРЯДОК</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САНКЦИОНИРОВАНИЯ ОПЛАТЫ ДЕНЕЖНЫХ ОБЯЗАТЕЛЬСТВ ПОЛУЧАТЕЛЕЙ</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СРЕДСТВ БЮДЖЕТА РЕСПУБЛИКИ КРЫМ И АДМИНИСТРАТОРОВ ИСТОЧНИКОВ</w:t>
      </w:r>
    </w:p>
    <w:p w:rsidR="007D48B4" w:rsidRPr="007D48B4" w:rsidRDefault="007D48B4">
      <w:pPr>
        <w:pStyle w:val="ConsPlusTitle"/>
        <w:jc w:val="center"/>
        <w:rPr>
          <w:rFonts w:ascii="Times New Roman" w:hAnsi="Times New Roman" w:cs="Times New Roman"/>
        </w:rPr>
      </w:pPr>
      <w:r w:rsidRPr="007D48B4">
        <w:rPr>
          <w:rFonts w:ascii="Times New Roman" w:hAnsi="Times New Roman" w:cs="Times New Roman"/>
        </w:rPr>
        <w:t>ФИНАНСИРОВАНИЯ ДЕФИЦИТА БЮДЖЕТА РЕСПУБЛИКИ КРЫМ</w:t>
      </w:r>
    </w:p>
    <w:p w:rsidR="007D48B4" w:rsidRPr="007D48B4" w:rsidRDefault="007D48B4">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7D48B4" w:rsidRPr="007D48B4">
        <w:trPr>
          <w:jc w:val="center"/>
        </w:trPr>
        <w:tc>
          <w:tcPr>
            <w:tcW w:w="10147" w:type="dxa"/>
            <w:tcBorders>
              <w:top w:val="nil"/>
              <w:left w:val="single" w:sz="24" w:space="0" w:color="CED3F1"/>
              <w:bottom w:val="nil"/>
              <w:right w:val="single" w:sz="24" w:space="0" w:color="F4F3F8"/>
            </w:tcBorders>
            <w:shd w:val="clear" w:color="auto" w:fill="F4F3F8"/>
          </w:tcPr>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Список изменяющих документов</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(в ред. Приказов Минфина Республики Крым от 09.12.2014 </w:t>
            </w:r>
            <w:hyperlink r:id="rId17" w:history="1">
              <w:r w:rsidRPr="007D48B4">
                <w:rPr>
                  <w:rFonts w:ascii="Times New Roman" w:hAnsi="Times New Roman" w:cs="Times New Roman"/>
                </w:rPr>
                <w:t>N 68</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14.01.2016 </w:t>
            </w:r>
            <w:hyperlink r:id="rId18" w:history="1">
              <w:r w:rsidRPr="007D48B4">
                <w:rPr>
                  <w:rFonts w:ascii="Times New Roman" w:hAnsi="Times New Roman" w:cs="Times New Roman"/>
                </w:rPr>
                <w:t>N 9</w:t>
              </w:r>
            </w:hyperlink>
            <w:r w:rsidRPr="007D48B4">
              <w:rPr>
                <w:rFonts w:ascii="Times New Roman" w:hAnsi="Times New Roman" w:cs="Times New Roman"/>
              </w:rPr>
              <w:t xml:space="preserve">, от 30.12.2016 </w:t>
            </w:r>
            <w:hyperlink r:id="rId19" w:history="1">
              <w:r w:rsidRPr="007D48B4">
                <w:rPr>
                  <w:rFonts w:ascii="Times New Roman" w:hAnsi="Times New Roman" w:cs="Times New Roman"/>
                </w:rPr>
                <w:t>N 232</w:t>
              </w:r>
            </w:hyperlink>
            <w:r w:rsidRPr="007D48B4">
              <w:rPr>
                <w:rFonts w:ascii="Times New Roman" w:hAnsi="Times New Roman" w:cs="Times New Roman"/>
              </w:rPr>
              <w:t xml:space="preserve">, от 16.01.2018 </w:t>
            </w:r>
            <w:hyperlink r:id="rId20" w:history="1">
              <w:r w:rsidRPr="007D48B4">
                <w:rPr>
                  <w:rFonts w:ascii="Times New Roman" w:hAnsi="Times New Roman" w:cs="Times New Roman"/>
                </w:rPr>
                <w:t>N 14</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22.11.2018 </w:t>
            </w:r>
            <w:hyperlink r:id="rId21" w:history="1">
              <w:r w:rsidRPr="007D48B4">
                <w:rPr>
                  <w:rFonts w:ascii="Times New Roman" w:hAnsi="Times New Roman" w:cs="Times New Roman"/>
                </w:rPr>
                <w:t>N 240</w:t>
              </w:r>
            </w:hyperlink>
            <w:r w:rsidRPr="007D48B4">
              <w:rPr>
                <w:rFonts w:ascii="Times New Roman" w:hAnsi="Times New Roman" w:cs="Times New Roman"/>
              </w:rPr>
              <w:t xml:space="preserve">, от 23.07.2019 </w:t>
            </w:r>
            <w:hyperlink r:id="rId22" w:history="1">
              <w:r w:rsidRPr="007D48B4">
                <w:rPr>
                  <w:rFonts w:ascii="Times New Roman" w:hAnsi="Times New Roman" w:cs="Times New Roman"/>
                </w:rPr>
                <w:t>N 185</w:t>
              </w:r>
            </w:hyperlink>
            <w:r w:rsidRPr="007D48B4">
              <w:rPr>
                <w:rFonts w:ascii="Times New Roman" w:hAnsi="Times New Roman" w:cs="Times New Roman"/>
              </w:rPr>
              <w:t xml:space="preserve">, от 02.12.2019 </w:t>
            </w:r>
            <w:hyperlink r:id="rId23" w:history="1">
              <w:r w:rsidRPr="007D48B4">
                <w:rPr>
                  <w:rFonts w:ascii="Times New Roman" w:hAnsi="Times New Roman" w:cs="Times New Roman"/>
                </w:rPr>
                <w:t>N 276</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от 26.06.2020 </w:t>
            </w:r>
            <w:hyperlink r:id="rId24" w:history="1">
              <w:r w:rsidRPr="007D48B4">
                <w:rPr>
                  <w:rFonts w:ascii="Times New Roman" w:hAnsi="Times New Roman" w:cs="Times New Roman"/>
                </w:rPr>
                <w:t>N 171</w:t>
              </w:r>
            </w:hyperlink>
            <w:r w:rsidRPr="007D48B4">
              <w:rPr>
                <w:rFonts w:ascii="Times New Roman" w:hAnsi="Times New Roman" w:cs="Times New Roman"/>
              </w:rPr>
              <w:t xml:space="preserve">, от 27.07.2020 </w:t>
            </w:r>
            <w:hyperlink r:id="rId25" w:history="1">
              <w:r w:rsidRPr="007D48B4">
                <w:rPr>
                  <w:rFonts w:ascii="Times New Roman" w:hAnsi="Times New Roman" w:cs="Times New Roman"/>
                </w:rPr>
                <w:t>N 200</w:t>
              </w:r>
            </w:hyperlink>
            <w:r w:rsidRPr="007D48B4">
              <w:rPr>
                <w:rFonts w:ascii="Times New Roman" w:hAnsi="Times New Roman" w:cs="Times New Roman"/>
              </w:rPr>
              <w:t>,</w:t>
            </w:r>
          </w:p>
          <w:p w:rsidR="007D48B4" w:rsidRPr="007D48B4" w:rsidRDefault="007D48B4">
            <w:pPr>
              <w:pStyle w:val="ConsPlusNormal"/>
              <w:jc w:val="center"/>
              <w:rPr>
                <w:rFonts w:ascii="Times New Roman" w:hAnsi="Times New Roman" w:cs="Times New Roman"/>
              </w:rPr>
            </w:pPr>
            <w:r w:rsidRPr="007D48B4">
              <w:rPr>
                <w:rFonts w:ascii="Times New Roman" w:hAnsi="Times New Roman" w:cs="Times New Roman"/>
              </w:rPr>
              <w:t xml:space="preserve">с изм., внесенными </w:t>
            </w:r>
            <w:hyperlink r:id="rId26"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05.10.2017 N 169)</w:t>
            </w:r>
          </w:p>
        </w:tc>
      </w:tr>
    </w:tbl>
    <w:p w:rsidR="007D48B4" w:rsidRPr="007D48B4" w:rsidRDefault="007D48B4">
      <w:pPr>
        <w:pStyle w:val="ConsPlusNormal"/>
        <w:jc w:val="center"/>
        <w:rPr>
          <w:rFonts w:ascii="Times New Roman" w:hAnsi="Times New Roman" w:cs="Times New Roman"/>
        </w:rPr>
      </w:pPr>
    </w:p>
    <w:p w:rsidR="007D48B4" w:rsidRPr="007D48B4" w:rsidRDefault="007D48B4">
      <w:pPr>
        <w:pStyle w:val="ConsPlusNormal"/>
        <w:ind w:firstLine="540"/>
        <w:jc w:val="both"/>
        <w:rPr>
          <w:rFonts w:ascii="Times New Roman" w:hAnsi="Times New Roman" w:cs="Times New Roman"/>
        </w:rPr>
      </w:pPr>
      <w:r w:rsidRPr="007D48B4">
        <w:rPr>
          <w:rFonts w:ascii="Times New Roman" w:hAnsi="Times New Roman" w:cs="Times New Roman"/>
        </w:rPr>
        <w:lastRenderedPageBreak/>
        <w:t xml:space="preserve">1. Настоящий Порядок разработан на основании </w:t>
      </w:r>
      <w:hyperlink r:id="rId27" w:history="1">
        <w:r w:rsidRPr="007D48B4">
          <w:rPr>
            <w:rFonts w:ascii="Times New Roman" w:hAnsi="Times New Roman" w:cs="Times New Roman"/>
          </w:rPr>
          <w:t>статей 219</w:t>
        </w:r>
      </w:hyperlink>
      <w:r w:rsidRPr="007D48B4">
        <w:rPr>
          <w:rFonts w:ascii="Times New Roman" w:hAnsi="Times New Roman" w:cs="Times New Roman"/>
        </w:rPr>
        <w:t xml:space="preserve"> и </w:t>
      </w:r>
      <w:hyperlink r:id="rId28" w:history="1">
        <w:r w:rsidRPr="007D48B4">
          <w:rPr>
            <w:rFonts w:ascii="Times New Roman" w:hAnsi="Times New Roman" w:cs="Times New Roman"/>
          </w:rPr>
          <w:t>219.2</w:t>
        </w:r>
      </w:hyperlink>
      <w:r w:rsidRPr="007D48B4">
        <w:rPr>
          <w:rFonts w:ascii="Times New Roman" w:hAnsi="Times New Roman" w:cs="Times New Roman"/>
        </w:rPr>
        <w:t xml:space="preserve"> Бюджетного кодекса Российской Федерации, Соглашения об осуществлении Управлением Федерального казначейства по Республике Крым отдельных функций по исполнению бюджета Республики Крым при кассовом обслуживании исполнения бюджета Управлением Федерального казначейства по Республике Крым и устанавливает порядок санкционирования территориальными органами Федерального казначейства (далее - органы Федерального казначейства) оплаты за счет средств бюджета Республики Крым денежных обязательств получателей средств бюджета Республики Крым и администраторов источников финансирования дефицита бюджета Республики Крым, лицевые счета которых открыты в органе Федерального казначейства (далее соответственно - получатели бюджетных средств, администраторы источников финансирования дефицита).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Приказов Минфина Республики Крым от 09.12.2014 </w:t>
      </w:r>
      <w:hyperlink r:id="rId29" w:history="1">
        <w:r w:rsidRPr="007D48B4">
          <w:rPr>
            <w:rFonts w:ascii="Times New Roman" w:hAnsi="Times New Roman" w:cs="Times New Roman"/>
          </w:rPr>
          <w:t>N 68</w:t>
        </w:r>
      </w:hyperlink>
      <w:r w:rsidRPr="007D48B4">
        <w:rPr>
          <w:rFonts w:ascii="Times New Roman" w:hAnsi="Times New Roman" w:cs="Times New Roman"/>
        </w:rPr>
        <w:t xml:space="preserve">, от 02.12.2019 </w:t>
      </w:r>
      <w:hyperlink r:id="rId30" w:history="1">
        <w:r w:rsidRPr="007D48B4">
          <w:rPr>
            <w:rFonts w:ascii="Times New Roman" w:hAnsi="Times New Roman" w:cs="Times New Roman"/>
          </w:rPr>
          <w:t>N 276</w:t>
        </w:r>
      </w:hyperlink>
      <w:r w:rsidRPr="007D48B4">
        <w:rPr>
          <w:rFonts w:ascii="Times New Roman" w:hAnsi="Times New Roman" w:cs="Times New Roman"/>
        </w:rPr>
        <w:t>)</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2. Для оплаты денежных обязательств получатели бюджетных средств (администраторы источников финансирования дефицита) представляют в орган Федерального казначейства по месту их обслуживания Заявку на кассовый расход (код формы по КФД 0531801), Заявку на кассовый расход (сокращенную) (код формы по КФД 0531851), Заявку на получение наличных денег (код формы по КФД 0531802), Заявку на получение денежных средств, перечисляемых на карту (код формы по КФД 0531243), Сводную заявку на кассовый расход (для уплаты налогов) (код формы по КФД 0531860) (далее - Заявка) в порядке, установленном в соответствии с бюджетным законодательством Российской Федерации.</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Приказов Минфина Республики Крым от 09.12.2014 </w:t>
      </w:r>
      <w:hyperlink r:id="rId31" w:history="1">
        <w:r w:rsidRPr="007D48B4">
          <w:rPr>
            <w:rFonts w:ascii="Times New Roman" w:hAnsi="Times New Roman" w:cs="Times New Roman"/>
          </w:rPr>
          <w:t>N 68</w:t>
        </w:r>
      </w:hyperlink>
      <w:r w:rsidRPr="007D48B4">
        <w:rPr>
          <w:rFonts w:ascii="Times New Roman" w:hAnsi="Times New Roman" w:cs="Times New Roman"/>
        </w:rPr>
        <w:t xml:space="preserve">, от 23.07.2019 </w:t>
      </w:r>
      <w:hyperlink r:id="rId32" w:history="1">
        <w:r w:rsidRPr="007D48B4">
          <w:rPr>
            <w:rFonts w:ascii="Times New Roman" w:hAnsi="Times New Roman" w:cs="Times New Roman"/>
          </w:rPr>
          <w:t>N 185</w:t>
        </w:r>
      </w:hyperlink>
      <w:r w:rsidRPr="007D48B4">
        <w:rPr>
          <w:rFonts w:ascii="Times New Roman" w:hAnsi="Times New Roman" w:cs="Times New Roman"/>
        </w:rPr>
        <w:t>)</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Заявка при наличии электронного документооборота между получателем бюджетных средств (администратором источников финансирования дефицита) и органом Федерального казначейства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(далее - на бумажном носителе).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Заявка подписывается руководителем и главным бухгалтером (иными уполномоченными руководителем лицами) получателя бюджетных средств (администратора источников финансирования дефицита).</w:t>
      </w:r>
    </w:p>
    <w:p w:rsidR="007D48B4" w:rsidRPr="007D48B4" w:rsidRDefault="007D48B4">
      <w:pPr>
        <w:pStyle w:val="ConsPlusNormal"/>
        <w:spacing w:before="200"/>
        <w:ind w:firstLine="540"/>
        <w:jc w:val="both"/>
        <w:rPr>
          <w:rFonts w:ascii="Times New Roman" w:hAnsi="Times New Roman" w:cs="Times New Roman"/>
        </w:rPr>
      </w:pPr>
      <w:bookmarkStart w:id="2" w:name="P59"/>
      <w:bookmarkEnd w:id="2"/>
      <w:r w:rsidRPr="007D48B4">
        <w:rPr>
          <w:rFonts w:ascii="Times New Roman" w:hAnsi="Times New Roman" w:cs="Times New Roman"/>
        </w:rPr>
        <w:t xml:space="preserve">3. Уполномоченный руководителем органа Федерального казначейства работник не позднее рабочего дня, следующего за днем представления получателем бюджетных средств (администратором источников финансирования дефицита) Заявки в орган Федерального казначейства, проверяет Заявку на соответствие установленной форме, наличие в ней реквизитов и показателей, предусмотренных </w:t>
      </w:r>
      <w:hyperlink w:anchor="P61" w:history="1">
        <w:r w:rsidRPr="007D48B4">
          <w:rPr>
            <w:rFonts w:ascii="Times New Roman" w:hAnsi="Times New Roman" w:cs="Times New Roman"/>
          </w:rPr>
          <w:t>пунктом 5</w:t>
        </w:r>
      </w:hyperlink>
      <w:r w:rsidRPr="007D48B4">
        <w:rPr>
          <w:rFonts w:ascii="Times New Roman" w:hAnsi="Times New Roman" w:cs="Times New Roman"/>
        </w:rPr>
        <w:t xml:space="preserve"> настоящего Порядка, наличие документов, предусмотренных </w:t>
      </w:r>
      <w:hyperlink w:anchor="P106" w:history="1">
        <w:r w:rsidRPr="007D48B4">
          <w:rPr>
            <w:rFonts w:ascii="Times New Roman" w:hAnsi="Times New Roman" w:cs="Times New Roman"/>
          </w:rPr>
          <w:t>пунктами 7</w:t>
        </w:r>
      </w:hyperlink>
      <w:r w:rsidRPr="007D48B4">
        <w:rPr>
          <w:rFonts w:ascii="Times New Roman" w:hAnsi="Times New Roman" w:cs="Times New Roman"/>
        </w:rPr>
        <w:t xml:space="preserve">, </w:t>
      </w:r>
      <w:hyperlink w:anchor="P118" w:history="1">
        <w:r w:rsidRPr="007D48B4">
          <w:rPr>
            <w:rFonts w:ascii="Times New Roman" w:hAnsi="Times New Roman" w:cs="Times New Roman"/>
          </w:rPr>
          <w:t>9</w:t>
        </w:r>
      </w:hyperlink>
      <w:r w:rsidRPr="007D48B4">
        <w:rPr>
          <w:rFonts w:ascii="Times New Roman" w:hAnsi="Times New Roman" w:cs="Times New Roman"/>
        </w:rPr>
        <w:t xml:space="preserve"> настоящего Порядка и соответствующим требованиям, установленным </w:t>
      </w:r>
      <w:hyperlink w:anchor="P121" w:history="1">
        <w:r w:rsidRPr="007D48B4">
          <w:rPr>
            <w:rFonts w:ascii="Times New Roman" w:hAnsi="Times New Roman" w:cs="Times New Roman"/>
          </w:rPr>
          <w:t>пунктами 10</w:t>
        </w:r>
      </w:hyperlink>
      <w:r w:rsidRPr="007D48B4">
        <w:rPr>
          <w:rFonts w:ascii="Times New Roman" w:hAnsi="Times New Roman" w:cs="Times New Roman"/>
        </w:rPr>
        <w:t xml:space="preserve"> - </w:t>
      </w:r>
      <w:hyperlink w:anchor="P164" w:history="1">
        <w:r w:rsidRPr="007D48B4">
          <w:rPr>
            <w:rFonts w:ascii="Times New Roman" w:hAnsi="Times New Roman" w:cs="Times New Roman"/>
          </w:rPr>
          <w:t>13</w:t>
        </w:r>
      </w:hyperlink>
      <w:r w:rsidRPr="007D48B4">
        <w:rPr>
          <w:rFonts w:ascii="Times New Roman" w:hAnsi="Times New Roman" w:cs="Times New Roman"/>
        </w:rPr>
        <w:t xml:space="preserve"> настоящего Порядка.</w:t>
      </w:r>
    </w:p>
    <w:p w:rsidR="007D48B4" w:rsidRPr="007D48B4" w:rsidRDefault="007D48B4">
      <w:pPr>
        <w:pStyle w:val="ConsPlusNormal"/>
        <w:spacing w:before="200"/>
        <w:ind w:firstLine="540"/>
        <w:jc w:val="both"/>
        <w:rPr>
          <w:rFonts w:ascii="Times New Roman" w:hAnsi="Times New Roman" w:cs="Times New Roman"/>
        </w:rPr>
      </w:pPr>
      <w:bookmarkStart w:id="3" w:name="P60"/>
      <w:bookmarkEnd w:id="3"/>
      <w:r w:rsidRPr="007D48B4">
        <w:rPr>
          <w:rFonts w:ascii="Times New Roman" w:hAnsi="Times New Roman" w:cs="Times New Roman"/>
        </w:rPr>
        <w:t xml:space="preserve">4. Уполномоченный руководителем органа Федерального казначейства работник не позднее срока, установленного </w:t>
      </w:r>
      <w:hyperlink w:anchor="P59" w:history="1">
        <w:r w:rsidRPr="007D48B4">
          <w:rPr>
            <w:rFonts w:ascii="Times New Roman" w:hAnsi="Times New Roman" w:cs="Times New Roman"/>
          </w:rPr>
          <w:t>пунктом 3</w:t>
        </w:r>
      </w:hyperlink>
      <w:r w:rsidRPr="007D48B4">
        <w:rPr>
          <w:rFonts w:ascii="Times New Roman" w:hAnsi="Times New Roman" w:cs="Times New Roman"/>
        </w:rPr>
        <w:t xml:space="preserve"> настоящего Порядка, проверяет Заявку на соответствие установленной форме, соответствие подписей имеющимся образцам, представленным получателем бюджетных средств (администратором источников финансирования дефицита) в порядке, установленном для открытия соответствующего лицевого счета.</w:t>
      </w:r>
    </w:p>
    <w:p w:rsidR="007D48B4" w:rsidRPr="007D48B4" w:rsidRDefault="007D48B4">
      <w:pPr>
        <w:pStyle w:val="ConsPlusNormal"/>
        <w:spacing w:before="200"/>
        <w:ind w:firstLine="540"/>
        <w:jc w:val="both"/>
        <w:rPr>
          <w:rFonts w:ascii="Times New Roman" w:hAnsi="Times New Roman" w:cs="Times New Roman"/>
        </w:rPr>
      </w:pPr>
      <w:bookmarkStart w:id="4" w:name="P61"/>
      <w:bookmarkEnd w:id="4"/>
      <w:r w:rsidRPr="007D48B4">
        <w:rPr>
          <w:rFonts w:ascii="Times New Roman" w:hAnsi="Times New Roman" w:cs="Times New Roman"/>
        </w:rPr>
        <w:t xml:space="preserve">5. Заявка проверяется с учетом положений </w:t>
      </w:r>
      <w:hyperlink w:anchor="P89" w:history="1">
        <w:r w:rsidRPr="007D48B4">
          <w:rPr>
            <w:rFonts w:ascii="Times New Roman" w:hAnsi="Times New Roman" w:cs="Times New Roman"/>
          </w:rPr>
          <w:t>пункта 6</w:t>
        </w:r>
      </w:hyperlink>
      <w:r w:rsidRPr="007D48B4">
        <w:rPr>
          <w:rFonts w:ascii="Times New Roman" w:hAnsi="Times New Roman" w:cs="Times New Roman"/>
        </w:rPr>
        <w:t xml:space="preserve"> настоящего Порядка на наличие в ней следующих реквизитов и показателей:</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 полного или сокращенного (при наличии) наименования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 и номера соответствующего лицевого счета, открытого получателю бюджетных средств или администратору источников финансирования дефицита;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1 в ред. </w:t>
      </w:r>
      <w:hyperlink r:id="rId33"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30.12.2016 N 232)</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2) кодов классификации расходов бюджетов (классификации источников финансирования дефицитов бюджетов), по которым необходимо произвести кассовый расход (кассовую выплату), и кода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 а также текстового назначения платежа;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3) суммы кассового расхода (кассовой выплаты) и кода валюты в соответствии с Общероссийским </w:t>
      </w:r>
      <w:hyperlink r:id="rId34" w:history="1">
        <w:r w:rsidRPr="007D48B4">
          <w:rPr>
            <w:rFonts w:ascii="Times New Roman" w:hAnsi="Times New Roman" w:cs="Times New Roman"/>
          </w:rPr>
          <w:t>классификатором</w:t>
        </w:r>
      </w:hyperlink>
      <w:r w:rsidRPr="007D48B4">
        <w:rPr>
          <w:rFonts w:ascii="Times New Roman" w:hAnsi="Times New Roman" w:cs="Times New Roman"/>
        </w:rPr>
        <w:t xml:space="preserve"> валют, в которой он должен быть произведен;</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4) суммы кассового расхода (кассовой выплаты) в валюте Российской Федерации, в рублевом эквиваленте, исчисленном на дату оформления Заявки;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lastRenderedPageBreak/>
        <w:t>5) суммы налога на добавленную стоимость (при наличии);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6) вида средств (средства бюджета);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8) номера учтенного в органе Федерального казначейства бюджетного обязательства и номера денежного обязательства получателя бюджетных средств (при его наличии);</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w:t>
      </w:r>
      <w:hyperlink r:id="rId35"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9) номера и серии чека (при наличном способе оплаты денежного обязательства);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10) срока действия чека (при наличном способе оплаты денежного обязательства);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11) фамилии, имени и отчества получателя средств по чеку (при наличном способе оплаты денежного обязательства);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12) данных документов, удостоверяющих личность получателя средств по чеку (при наличном способе оплаты денежного обязательства);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13) данных для осуществления налоговых и иных обязательных платежей в бюджеты бюджетной системы Российской Федерации (при необходимости);</w:t>
      </w:r>
    </w:p>
    <w:p w:rsidR="007D48B4" w:rsidRPr="007D48B4" w:rsidRDefault="007D48B4">
      <w:pPr>
        <w:pStyle w:val="ConsPlusNormal"/>
        <w:spacing w:before="200"/>
        <w:ind w:firstLine="540"/>
        <w:jc w:val="both"/>
        <w:rPr>
          <w:rFonts w:ascii="Times New Roman" w:hAnsi="Times New Roman" w:cs="Times New Roman"/>
        </w:rPr>
      </w:pPr>
      <w:bookmarkStart w:id="5" w:name="P77"/>
      <w:bookmarkEnd w:id="5"/>
      <w:r w:rsidRPr="007D48B4">
        <w:rPr>
          <w:rFonts w:ascii="Times New Roman" w:hAnsi="Times New Roman" w:cs="Times New Roman"/>
        </w:rPr>
        <w:t>14) реквизитов (номер, дата) и предмета договора (государственного контракта, соглашения), или нормативного правового акта о предоставлении субсидии, или документа, предусмотренного нормативными правовыми актами Республики Крым, в том числе законодательными актами, действующими на территории Республики Крым в период формирования в соответствии с законодательством Российской Федерации публично-правовых образований, являющихся основанием для принятия получателем бюджетных средств бюджетного обязательства (далее - документ-основание):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договора (государственного контракта) на поставку товаров, выполнение работ, оказание услуг для государственных нужд, договора, заключенного в связи с предоставлением бюджетных инвестиций юридическому лицу в соответствии со </w:t>
      </w:r>
      <w:hyperlink r:id="rId36" w:history="1">
        <w:r w:rsidRPr="007D48B4">
          <w:rPr>
            <w:rFonts w:ascii="Times New Roman" w:hAnsi="Times New Roman" w:cs="Times New Roman"/>
          </w:rPr>
          <w:t>статьей 80</w:t>
        </w:r>
      </w:hyperlink>
      <w:r w:rsidRPr="007D48B4">
        <w:rPr>
          <w:rFonts w:ascii="Times New Roman" w:hAnsi="Times New Roman" w:cs="Times New Roman"/>
        </w:rPr>
        <w:t xml:space="preserve"> Бюджетного кодекса Российской Федерации (далее - договор (государственный контракт));</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договора аренды;</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соглашения о предоставлении из бюджета Республики Крым бюджетам муниципальных образований Республики Крым межбюджетного трансферта в форме субсидии, субвенции, иного межбюджетного трансферта, имеющего целевое назначение (далее - соглашение на предоставление межбюджетного трансферта);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нормативного правового акта, предусматривающего предоставление из бюджета Республики Крым бюджетам муниципальных образований Республики Крым межбюджетного трансферта в форме субсидии, субвенции, иного межбюджетного трансферта, имеющего целевое назначение, если порядком (правилами) предоставления указанного межбюджетного трансферта не предусмотрено заключение соглашения на предоставление межбюджетного трансферта (далее - нормативный правовой акт о предоставлении межбюджетного трансферта);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соглашения о предоставлении субсидии бюджетному или автономному учреждению,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иного документа, в соответствии с которым возникает бюджетное обязательство получателя бюджетных средств;</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(абзац введен </w:t>
      </w:r>
      <w:hyperlink r:id="rId37"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22.11.2018 N 240)</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14 в ред. </w:t>
      </w:r>
      <w:hyperlink r:id="rId38"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bookmarkStart w:id="6" w:name="P87"/>
      <w:bookmarkEnd w:id="6"/>
      <w:r w:rsidRPr="007D48B4">
        <w:rPr>
          <w:rFonts w:ascii="Times New Roman" w:hAnsi="Times New Roman" w:cs="Times New Roman"/>
        </w:rPr>
        <w:lastRenderedPageBreak/>
        <w:t>15)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и (или) счет, и (или) счет-фактура), номера и даты исполнительного документа (исполнительный лист, судебный приказ), решения налогового органа, иных документов, подтверждающих возникновение денежных обязательств, предусмотренных федеральными законами, указами Президента Российской Федерации, постановлениями Правительства Российской Федерации и правовыми актами Министерства финансов Российской Федерации, а также законодательными и иными правовыми актами, действующими на территории Республики Крым в период формирования публично-правовых образований в соответствии с законодательством Российской Федерации (далее - документы, подтверждающие возникновение денежных обязательств).</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w:t>
      </w:r>
      <w:hyperlink r:id="rId39"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02.12.2019 N 276)</w:t>
      </w:r>
    </w:p>
    <w:p w:rsidR="007D48B4" w:rsidRPr="007D48B4" w:rsidRDefault="007D48B4">
      <w:pPr>
        <w:pStyle w:val="ConsPlusNormal"/>
        <w:spacing w:before="200"/>
        <w:ind w:firstLine="540"/>
        <w:jc w:val="both"/>
        <w:rPr>
          <w:rFonts w:ascii="Times New Roman" w:hAnsi="Times New Roman" w:cs="Times New Roman"/>
        </w:rPr>
      </w:pPr>
      <w:bookmarkStart w:id="7" w:name="P89"/>
      <w:bookmarkEnd w:id="7"/>
      <w:r w:rsidRPr="007D48B4">
        <w:rPr>
          <w:rFonts w:ascii="Times New Roman" w:hAnsi="Times New Roman" w:cs="Times New Roman"/>
        </w:rPr>
        <w:t xml:space="preserve">6. Требования </w:t>
      </w:r>
      <w:hyperlink w:anchor="P77" w:history="1">
        <w:r w:rsidRPr="007D48B4">
          <w:rPr>
            <w:rFonts w:ascii="Times New Roman" w:hAnsi="Times New Roman" w:cs="Times New Roman"/>
          </w:rPr>
          <w:t>подпунктов 14</w:t>
        </w:r>
      </w:hyperlink>
      <w:r w:rsidRPr="007D48B4">
        <w:rPr>
          <w:rFonts w:ascii="Times New Roman" w:hAnsi="Times New Roman" w:cs="Times New Roman"/>
        </w:rPr>
        <w:t xml:space="preserve"> и </w:t>
      </w:r>
      <w:hyperlink w:anchor="P87" w:history="1">
        <w:r w:rsidRPr="007D48B4">
          <w:rPr>
            <w:rFonts w:ascii="Times New Roman" w:hAnsi="Times New Roman" w:cs="Times New Roman"/>
          </w:rPr>
          <w:t>15 пункта 5</w:t>
        </w:r>
      </w:hyperlink>
      <w:r w:rsidRPr="007D48B4">
        <w:rPr>
          <w:rFonts w:ascii="Times New Roman" w:hAnsi="Times New Roman" w:cs="Times New Roman"/>
        </w:rPr>
        <w:t xml:space="preserve"> настоящего Порядка не применяются в отношении: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Заявки на кассовый расход (код формы по КФД 0531801), Заявки на кассовый расход (сокращенной) (код формы по КФД 0531851) (далее - Заявка на кассовый расход) при оплате по договору на оказание услуг, выполнение работ, заключенному получателем бюджетных средств с физическим лицом, не являющимся индивидуальным предпринимателем;</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Заявки на кассовый расход при перечислении средств получателям бюджетных средств, осуществляющим в соответствии с бюджетным законодательством Российской Федерации операции со средствами бюджета Республики Крым (в том числе в иностранной валюте) на счетах, открытых им в учреждении Центрального банка Российской Федерации или кредитной организации;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Заявки на кассовый расход при перечислении средств обособленным подразделениям получателей бюджетных средств, не наделенным полномочиями по ведению бюджетного учета (далее - уполномоченное подразделение);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Заявки на получение наличных денег (код формы по КФД 0531802) (Заявки на получение денежных средств, перечисляемых на карту (код формы по КФД 0531844)).</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Требования </w:t>
      </w:r>
      <w:hyperlink w:anchor="P77" w:history="1">
        <w:r w:rsidRPr="007D48B4">
          <w:rPr>
            <w:rFonts w:ascii="Times New Roman" w:hAnsi="Times New Roman" w:cs="Times New Roman"/>
          </w:rPr>
          <w:t>подпункта 14 пункта 5</w:t>
        </w:r>
      </w:hyperlink>
      <w:r w:rsidRPr="007D48B4">
        <w:rPr>
          <w:rFonts w:ascii="Times New Roman" w:hAnsi="Times New Roman" w:cs="Times New Roman"/>
        </w:rPr>
        <w:t xml:space="preserve">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Требования </w:t>
      </w:r>
      <w:hyperlink w:anchor="P87" w:history="1">
        <w:r w:rsidRPr="007D48B4">
          <w:rPr>
            <w:rFonts w:ascii="Times New Roman" w:hAnsi="Times New Roman" w:cs="Times New Roman"/>
          </w:rPr>
          <w:t>подпункта 15 пункта 5</w:t>
        </w:r>
      </w:hyperlink>
      <w:r w:rsidRPr="007D48B4">
        <w:rPr>
          <w:rFonts w:ascii="Times New Roman" w:hAnsi="Times New Roman" w:cs="Times New Roman"/>
        </w:rPr>
        <w:t xml:space="preserve"> настоящего Порядка не применяются в отношении Сводной заявки на кассовый расход (для уплаты налогов) (код формы по КФД 0531860).</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Требования </w:t>
      </w:r>
      <w:hyperlink w:anchor="P87" w:history="1">
        <w:r w:rsidRPr="007D48B4">
          <w:rPr>
            <w:rFonts w:ascii="Times New Roman" w:hAnsi="Times New Roman" w:cs="Times New Roman"/>
          </w:rPr>
          <w:t>подпункта 15 пункта 5</w:t>
        </w:r>
      </w:hyperlink>
      <w:r w:rsidRPr="007D48B4">
        <w:rPr>
          <w:rFonts w:ascii="Times New Roman" w:hAnsi="Times New Roman" w:cs="Times New Roman"/>
        </w:rPr>
        <w:t xml:space="preserve"> настоящего Порядка не применяются в отношении Заявки на кассовый расход при: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осуществлении авансовых платежей в соответствии с условиями договора (государственного контракта);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абзац исключен. - </w:t>
      </w:r>
      <w:hyperlink r:id="rId40"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02.12.2019 N 276;</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перечислении средств в соответствии с соглашениями, предусмотренными настоящим Порядком;</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перечислении средств в соответствии с договором, заключенным в связи с предоставлением бюджетных инвестиций юридическому лицу в соответствии со </w:t>
      </w:r>
      <w:hyperlink r:id="rId41" w:history="1">
        <w:r w:rsidRPr="007D48B4">
          <w:rPr>
            <w:rFonts w:ascii="Times New Roman" w:hAnsi="Times New Roman" w:cs="Times New Roman"/>
          </w:rPr>
          <w:t>статьей 80</w:t>
        </w:r>
      </w:hyperlink>
      <w:r w:rsidRPr="007D48B4">
        <w:rPr>
          <w:rFonts w:ascii="Times New Roman" w:hAnsi="Times New Roman" w:cs="Times New Roman"/>
        </w:rPr>
        <w:t xml:space="preserve"> Бюджетного кодекса Российской Федерации;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перечислении средств в соответствии с нормативным правовым актом о предоставлении субсидии юридическому лицу;</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перечислении средств в соответствии с нормативным правовым актом о предоставлении межбюджетного трансферта.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(абзац введен </w:t>
      </w:r>
      <w:hyperlink r:id="rId42"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В одной Заявке на кассовый расход (код формы по КФД 0531801), Заявке на получение наличных денег (код формы по КФД 0531802), Заявке на получение денежных средств, перечисляемых на карту (код формы по КФД 0531844), может содержаться несколько сумм кассовых расходов (кассовых выплат) по разным кодам классификации расходов бюджетов (классификации источников финансирования дефицитов бюджетов) по денежным обязательствам в рамках одного бюджетного обязательства получателя бюджетных средств (администратора источников финансирования дефицита бюджета).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lastRenderedPageBreak/>
        <w:t xml:space="preserve">(п. 6 в ред. </w:t>
      </w:r>
      <w:hyperlink r:id="rId43"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09.12.2014 N 68)</w:t>
      </w:r>
    </w:p>
    <w:p w:rsidR="007D48B4" w:rsidRPr="007D48B4" w:rsidRDefault="007D48B4">
      <w:pPr>
        <w:pStyle w:val="ConsPlusNormal"/>
        <w:spacing w:before="200"/>
        <w:ind w:firstLine="540"/>
        <w:jc w:val="both"/>
        <w:rPr>
          <w:rFonts w:ascii="Times New Roman" w:hAnsi="Times New Roman" w:cs="Times New Roman"/>
        </w:rPr>
      </w:pPr>
      <w:bookmarkStart w:id="8" w:name="P106"/>
      <w:bookmarkEnd w:id="8"/>
      <w:r w:rsidRPr="007D48B4">
        <w:rPr>
          <w:rFonts w:ascii="Times New Roman" w:hAnsi="Times New Roman" w:cs="Times New Roman"/>
        </w:rPr>
        <w:t xml:space="preserve">7. Для подтверждения возникновения денежного обязательства получатель бюджетных средств представляет в орган Федерального казначейства вместе с Заявкой </w:t>
      </w:r>
      <w:proofErr w:type="gramStart"/>
      <w:r w:rsidRPr="007D48B4">
        <w:rPr>
          <w:rFonts w:ascii="Times New Roman" w:hAnsi="Times New Roman" w:cs="Times New Roman"/>
        </w:rPr>
        <w:t>на кассовый расход</w:t>
      </w:r>
      <w:proofErr w:type="gramEnd"/>
      <w:r w:rsidRPr="007D48B4">
        <w:rPr>
          <w:rFonts w:ascii="Times New Roman" w:hAnsi="Times New Roman" w:cs="Times New Roman"/>
        </w:rPr>
        <w:t xml:space="preserve"> указанный в ней в соответствии с </w:t>
      </w:r>
      <w:hyperlink w:anchor="P87" w:history="1">
        <w:r w:rsidRPr="007D48B4">
          <w:rPr>
            <w:rFonts w:ascii="Times New Roman" w:hAnsi="Times New Roman" w:cs="Times New Roman"/>
          </w:rPr>
          <w:t>подпунктом 15 пункта 5</w:t>
        </w:r>
      </w:hyperlink>
      <w:r w:rsidRPr="007D48B4">
        <w:rPr>
          <w:rFonts w:ascii="Times New Roman" w:hAnsi="Times New Roman" w:cs="Times New Roman"/>
        </w:rPr>
        <w:t xml:space="preserve"> настоящего Порядка соответствующий документ, подтверждающий возникновение денежного обязательства, согласно требованиям, установленным </w:t>
      </w:r>
      <w:hyperlink w:anchor="P118" w:history="1">
        <w:r w:rsidRPr="007D48B4">
          <w:rPr>
            <w:rFonts w:ascii="Times New Roman" w:hAnsi="Times New Roman" w:cs="Times New Roman"/>
          </w:rPr>
          <w:t>пунктом 9</w:t>
        </w:r>
      </w:hyperlink>
      <w:r w:rsidRPr="007D48B4">
        <w:rPr>
          <w:rFonts w:ascii="Times New Roman" w:hAnsi="Times New Roman" w:cs="Times New Roman"/>
        </w:rPr>
        <w:t xml:space="preserve"> настоящего Порядка.</w:t>
      </w:r>
    </w:p>
    <w:p w:rsidR="007D48B4" w:rsidRPr="007D48B4" w:rsidRDefault="007D48B4">
      <w:pPr>
        <w:pStyle w:val="ConsPlusNormal"/>
        <w:spacing w:before="200"/>
        <w:ind w:firstLine="540"/>
        <w:jc w:val="both"/>
        <w:rPr>
          <w:rFonts w:ascii="Times New Roman" w:hAnsi="Times New Roman" w:cs="Times New Roman"/>
        </w:rPr>
      </w:pPr>
      <w:bookmarkStart w:id="9" w:name="P107"/>
      <w:bookmarkEnd w:id="9"/>
      <w:r w:rsidRPr="007D48B4">
        <w:rPr>
          <w:rFonts w:ascii="Times New Roman" w:hAnsi="Times New Roman" w:cs="Times New Roman"/>
        </w:rPr>
        <w:t>Для подтверждения денежного обязательства, возникшего в соответствии с условиями бюджетного обязательства, обусловленного государственным контрактом, предусматривающим обязанность получателя бюджетных средств - государственного заказчика по перечислению суммы неустойки (штрафа, пеней)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доход соответствующего бюджета, получатель бюджетных средств представляет в орган Федерального казначейства по месту обслуживания не позднее представления Заявки на оплату денежного обязательства по государственному контракту платежный документ на перечисление в доход соответствующего бюджета суммы неустойки (штрафа, пеней) по государственному контракту.</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(абзац введен </w:t>
      </w:r>
      <w:hyperlink r:id="rId44"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8. Требования, установленные </w:t>
      </w:r>
      <w:hyperlink w:anchor="P106" w:history="1">
        <w:r w:rsidRPr="007D48B4">
          <w:rPr>
            <w:rFonts w:ascii="Times New Roman" w:hAnsi="Times New Roman" w:cs="Times New Roman"/>
          </w:rPr>
          <w:t>пунктом 7</w:t>
        </w:r>
      </w:hyperlink>
      <w:r w:rsidRPr="007D48B4">
        <w:rPr>
          <w:rFonts w:ascii="Times New Roman" w:hAnsi="Times New Roman" w:cs="Times New Roman"/>
        </w:rPr>
        <w:t xml:space="preserve"> настоящего Порядка, не распространяются на санкционирование оплаты денежных обязательств, связанных:</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обеспечением выполнения функций казенных учреждений (за исключением денежных обязательств по поставкам товаров, выполнению работ, оказанию услуг, аренде);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социальными выплатами населению;</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с предоставлением бюджетных инвестиций юридическому лицу по договору в соответствии со </w:t>
      </w:r>
      <w:hyperlink r:id="rId45" w:history="1">
        <w:r w:rsidRPr="007D48B4">
          <w:rPr>
            <w:rFonts w:ascii="Times New Roman" w:hAnsi="Times New Roman" w:cs="Times New Roman"/>
          </w:rPr>
          <w:t>статьей 80</w:t>
        </w:r>
      </w:hyperlink>
      <w:r w:rsidRPr="007D48B4">
        <w:rPr>
          <w:rFonts w:ascii="Times New Roman" w:hAnsi="Times New Roman" w:cs="Times New Roman"/>
        </w:rPr>
        <w:t xml:space="preserve"> Бюджетного кодекса Российской Федерации;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предоставлением субсидий юридическим лицам, индивидуальным предпринимателям, физическим лицам - производителям товаров, работ, услуг;</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предоставлением межбюджетных трансфертов;</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предоставлением платежей, взносов, безвозмездных перечислений субъектам международного права;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с обслуживанием государственного долга;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абзацы девятый - десятый исключены. - </w:t>
      </w:r>
      <w:hyperlink r:id="rId46"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02.12.2019 N 276.</w:t>
      </w:r>
    </w:p>
    <w:p w:rsidR="007D48B4" w:rsidRPr="007D48B4" w:rsidRDefault="007D48B4">
      <w:pPr>
        <w:pStyle w:val="ConsPlusNormal"/>
        <w:spacing w:before="200"/>
        <w:ind w:firstLine="540"/>
        <w:jc w:val="both"/>
        <w:rPr>
          <w:rFonts w:ascii="Times New Roman" w:hAnsi="Times New Roman" w:cs="Times New Roman"/>
        </w:rPr>
      </w:pPr>
      <w:bookmarkStart w:id="10" w:name="P118"/>
      <w:bookmarkEnd w:id="10"/>
      <w:r w:rsidRPr="007D48B4">
        <w:rPr>
          <w:rFonts w:ascii="Times New Roman" w:hAnsi="Times New Roman" w:cs="Times New Roman"/>
        </w:rPr>
        <w:t>9. Получатель бюджетных средств представляет в орган Федерального казначейства документ, подтверждающий возникновение денежного обязательства,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бюджетных средств (далее - электронная копия документа).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При отсутствии у получателя бюджетных средств технической возможности представления электронной копии документа указанный документ представляется на бумажном носителе.</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Прилагаемый к Заявке документ, подтверждающий возникновение денежного обязательства, на бумажном носителе подлежит возврату получателю бюджетных средств.</w:t>
      </w:r>
    </w:p>
    <w:p w:rsidR="007D48B4" w:rsidRPr="007D48B4" w:rsidRDefault="007D48B4">
      <w:pPr>
        <w:pStyle w:val="ConsPlusNormal"/>
        <w:spacing w:before="200"/>
        <w:ind w:firstLine="540"/>
        <w:jc w:val="both"/>
        <w:rPr>
          <w:rFonts w:ascii="Times New Roman" w:hAnsi="Times New Roman" w:cs="Times New Roman"/>
        </w:rPr>
      </w:pPr>
      <w:bookmarkStart w:id="11" w:name="P121"/>
      <w:bookmarkEnd w:id="11"/>
      <w:r w:rsidRPr="007D48B4">
        <w:rPr>
          <w:rFonts w:ascii="Times New Roman" w:hAnsi="Times New Roman" w:cs="Times New Roman"/>
        </w:rPr>
        <w:t>10.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Заявки по следующим направлениям:</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 коды классификации расходов бюджетов, указанные в Заявке, должны соответствовать кодам классификации расходов бюджетов, утвержденным в установленном порядке, действующим в текущем финансовом году на момент представления Заявки;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2) исключен с 14 января 2016 года. - </w:t>
      </w:r>
      <w:hyperlink r:id="rId47"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3) соответствие содержания операции, исходя из документа, подтверждающего возникновение денежного обязательства, содержанию текста назначения платежа, указанного в Заявке;</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3 в ред. </w:t>
      </w:r>
      <w:hyperlink r:id="rId48"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lastRenderedPageBreak/>
        <w:t xml:space="preserve">4)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сумм, указанных в Заявке, остатков соответствующих лимитов бюджетных обязательств и предельных объемов финансирования, учтенных на лицевом счете получателя бюджетных средств;</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4 в ред. </w:t>
      </w:r>
      <w:hyperlink r:id="rId49"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09.12.2014 N 68)</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5) соответствие наименования, ИНН, КПП, банковских реквизитов получателя денежных средств, указанных в Заявке на кассовый расход, наименованию, ИНН, КПП, банковским реквизитам получателя денежных средств, указанным в документе, подтверждающем возникновение денежного обязательства (при наличии).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11. При санкционировании оплаты денежного обязательства, возникающего по документу-основанию согласно указанному в Заявке номеру ранее учтенного органом Федерального казначейства бюджетного обязательства получателя бюджетных средств (далее - бюджетное обязательство), осуществляется проверка соответствия информации, указанной в Заявке, реквизитам и показателям бюджетного обязательства и денежного обязательства на: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w:t>
      </w:r>
      <w:hyperlink r:id="rId50"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 соответствие полного или сокращенного (при наличии) наименования получателя бюджетных средств по Сводному реестру по бюджетному обязательству, денежному обязательству и платежу;</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1 в ред. </w:t>
      </w:r>
      <w:hyperlink r:id="rId51"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2) идентичность кода (кодов) классификации расходов бюджетов по бюджетному обязательству, денежному обязательству и платежу;</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2 в ред. </w:t>
      </w:r>
      <w:hyperlink r:id="rId52"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3) соответствие предмета бюджетного обязательства, денежного обязательства и содержания текста назначения платежа;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3 в ред. </w:t>
      </w:r>
      <w:hyperlink r:id="rId53"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4) идентичность кода валюты, в которой принято бюджетное обязательство, денежное обязательство, и кода валюты, в которой должен быть осуществлен платеж;</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4 в ред. </w:t>
      </w:r>
      <w:hyperlink r:id="rId54"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5)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суммы кассового расхода над суммой неисполненного бюджетного обязательства и денежного обязательства;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5 в ред. </w:t>
      </w:r>
      <w:hyperlink r:id="rId55"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6) соответствие кода классификации расходов и кода объекта ФАИП по бюджетному обязательству, денежному обязательству и платежу;</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6 в ред. </w:t>
      </w:r>
      <w:hyperlink r:id="rId56"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7) идентичность наименования, ИНН, КПП, банковских реквизитов получателя денежных средств, указанных в Заявке на кассовый расход, по бюджетному обязательству, денежному обязательству и платежу;</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7 в ред. </w:t>
      </w:r>
      <w:hyperlink r:id="rId57"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26.06.2020 N 171)</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8)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размера авансового платежа, указанного в Заявке на кассовый расход, над суммой авансового платежа по бюджетному обязательству с учетом ранее осуществленных авансовых платежей;</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9)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указанного в Заявке на кассовый расход авансового платежа над предельным размером авансового платежа, установленным нормативным правовым актом Республики Крым, в случае представления Заявки для оплаты денежных обязательств по договору (государственному контракту);</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10) </w:t>
      </w:r>
      <w:proofErr w:type="spellStart"/>
      <w:r w:rsidRPr="007D48B4">
        <w:rPr>
          <w:rFonts w:ascii="Times New Roman" w:hAnsi="Times New Roman" w:cs="Times New Roman"/>
        </w:rPr>
        <w:t>неопережение</w:t>
      </w:r>
      <w:proofErr w:type="spellEnd"/>
      <w:r w:rsidRPr="007D48B4">
        <w:rPr>
          <w:rFonts w:ascii="Times New Roman" w:hAnsi="Times New Roman" w:cs="Times New Roman"/>
        </w:rPr>
        <w:t xml:space="preserve"> графика внесения арендной платы по бюджетному обязательству, в случае представления Заявки для оплаты денежных обязательств по договору аренды;</w:t>
      </w:r>
    </w:p>
    <w:p w:rsidR="007D48B4" w:rsidRPr="007D48B4" w:rsidRDefault="007D48B4">
      <w:pPr>
        <w:spacing w:after="1"/>
        <w:rPr>
          <w:rFonts w:ascii="Times New Roman" w:hAnsi="Times New Roman" w:cs="Times New Roman"/>
        </w:rPr>
      </w:pPr>
    </w:p>
    <w:tbl>
      <w:tblPr>
        <w:tblW w:w="10207"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7"/>
      </w:tblGrid>
      <w:tr w:rsidR="007D48B4" w:rsidRPr="007D48B4">
        <w:trPr>
          <w:jc w:val="center"/>
        </w:trPr>
        <w:tc>
          <w:tcPr>
            <w:tcW w:w="10147" w:type="dxa"/>
            <w:tcBorders>
              <w:top w:val="nil"/>
              <w:left w:val="single" w:sz="24" w:space="0" w:color="CED3F1"/>
              <w:bottom w:val="nil"/>
              <w:right w:val="single" w:sz="24" w:space="0" w:color="F4F3F8"/>
            </w:tcBorders>
            <w:shd w:val="clear" w:color="auto" w:fill="F4F3F8"/>
          </w:tcPr>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Действие </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11 п. 11 приостанавливалось на 2018 год </w:t>
            </w:r>
            <w:hyperlink r:id="rId58"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05.10.2017 N 169.</w:t>
            </w:r>
          </w:p>
        </w:tc>
      </w:tr>
    </w:tbl>
    <w:p w:rsidR="007D48B4" w:rsidRPr="007D48B4" w:rsidRDefault="007D48B4">
      <w:pPr>
        <w:pStyle w:val="ConsPlusNormal"/>
        <w:spacing w:before="260"/>
        <w:ind w:firstLine="540"/>
        <w:jc w:val="both"/>
        <w:rPr>
          <w:rFonts w:ascii="Times New Roman" w:hAnsi="Times New Roman" w:cs="Times New Roman"/>
        </w:rPr>
      </w:pPr>
      <w:r w:rsidRPr="007D48B4">
        <w:rPr>
          <w:rFonts w:ascii="Times New Roman" w:hAnsi="Times New Roman" w:cs="Times New Roman"/>
        </w:rPr>
        <w:t>11) наличие на официальном сайте в сети Интернет www.bus.gov.ru, на котором подлежит размещению информация о государственных (муниципальных) учреждениях, государственного задания на оказание государственных услуг (выполнение работ), на финансовое обеспечение выполнения которого осуществляется перечисление субсидии на основании Заявки.</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11 введен </w:t>
      </w:r>
      <w:hyperlink r:id="rId59"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30.12.2016 N 232)</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lastRenderedPageBreak/>
        <w:t xml:space="preserve">Санкционирование оплаты денежного обязательства, возникающего по документу-основанию в соответствии с настоящим пунктом, по Заявкам, в которых не указана ссылка на номер ранее учтенного органом Федерального казначейства бюджетного обязательства, осуществляется одновременно с принятием на учет нового бюджетного обязательства в соответствии с </w:t>
      </w:r>
      <w:hyperlink r:id="rId60" w:history="1">
        <w:r w:rsidRPr="007D48B4">
          <w:rPr>
            <w:rFonts w:ascii="Times New Roman" w:hAnsi="Times New Roman" w:cs="Times New Roman"/>
          </w:rPr>
          <w:t>абзацем 5 пункта 8</w:t>
        </w:r>
      </w:hyperlink>
      <w:r w:rsidRPr="007D48B4">
        <w:rPr>
          <w:rFonts w:ascii="Times New Roman" w:hAnsi="Times New Roman" w:cs="Times New Roman"/>
        </w:rPr>
        <w:t xml:space="preserve"> Порядка учета Управлением Федерального казначейства по Республике Крым бюджетных и денежных обязательств получателей бюджетных средств Республики Крым, утвержденного приказом Министерства финансов Республики Крым от 14 января 2016 года N 8 (далее - Порядок учета бюджетных и денежных обязательств).</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w:t>
      </w:r>
      <w:hyperlink r:id="rId61"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23.07.2019 N 185)</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В этом случае проверка Заявки на соответствие требованиям настоящего Порядка осуществляется в сроки, установленные </w:t>
      </w:r>
      <w:hyperlink r:id="rId62" w:history="1">
        <w:r w:rsidRPr="007D48B4">
          <w:rPr>
            <w:rFonts w:ascii="Times New Roman" w:hAnsi="Times New Roman" w:cs="Times New Roman"/>
          </w:rPr>
          <w:t>Порядком</w:t>
        </w:r>
      </w:hyperlink>
      <w:r w:rsidRPr="007D48B4">
        <w:rPr>
          <w:rFonts w:ascii="Times New Roman" w:hAnsi="Times New Roman" w:cs="Times New Roman"/>
        </w:rPr>
        <w:t xml:space="preserve"> учета бюджетных и денежных обязательств для постановки на учет бюджетного обязательства.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w:t>
      </w:r>
      <w:hyperlink r:id="rId63"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23.07.2019 N 185)</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11.1. При санкционировании оплаты денежных обязательств, учет бюджетных обязательств по которым осуществляется в порядке, установленном </w:t>
      </w:r>
      <w:hyperlink r:id="rId64" w:history="1">
        <w:r w:rsidRPr="007D48B4">
          <w:rPr>
            <w:rFonts w:ascii="Times New Roman" w:hAnsi="Times New Roman" w:cs="Times New Roman"/>
          </w:rPr>
          <w:t>абзацами третьим</w:t>
        </w:r>
      </w:hyperlink>
      <w:r w:rsidRPr="007D48B4">
        <w:rPr>
          <w:rFonts w:ascii="Times New Roman" w:hAnsi="Times New Roman" w:cs="Times New Roman"/>
        </w:rPr>
        <w:t xml:space="preserve"> - </w:t>
      </w:r>
      <w:hyperlink r:id="rId65" w:history="1">
        <w:r w:rsidRPr="007D48B4">
          <w:rPr>
            <w:rFonts w:ascii="Times New Roman" w:hAnsi="Times New Roman" w:cs="Times New Roman"/>
          </w:rPr>
          <w:t>десятым подпункта "б" пункта 7</w:t>
        </w:r>
      </w:hyperlink>
      <w:r w:rsidRPr="007D48B4">
        <w:rPr>
          <w:rFonts w:ascii="Times New Roman" w:hAnsi="Times New Roman" w:cs="Times New Roman"/>
        </w:rPr>
        <w:t xml:space="preserve"> Порядка учета бюджетных и денежных обязательств, дополнительно осуществляется проверка на соответствие указанных в Заявке видов расходов классификации расходов бюджетов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 утвержденным в установленном порядке Министерством финансов Российской Федерации.</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(п. 11.1 введен </w:t>
      </w:r>
      <w:hyperlink r:id="rId66" w:history="1">
        <w:r w:rsidRPr="007D48B4">
          <w:rPr>
            <w:rFonts w:ascii="Times New Roman" w:hAnsi="Times New Roman" w:cs="Times New Roman"/>
          </w:rPr>
          <w:t>Приказом</w:t>
        </w:r>
      </w:hyperlink>
      <w:r w:rsidRPr="007D48B4">
        <w:rPr>
          <w:rFonts w:ascii="Times New Roman" w:hAnsi="Times New Roman" w:cs="Times New Roman"/>
        </w:rPr>
        <w:t xml:space="preserve"> Минфина Республики Крым от 14.01.2016 N 9; в ред. Приказов Минфина Республики Крым от 16.01.2018 </w:t>
      </w:r>
      <w:hyperlink r:id="rId67" w:history="1">
        <w:r w:rsidRPr="007D48B4">
          <w:rPr>
            <w:rFonts w:ascii="Times New Roman" w:hAnsi="Times New Roman" w:cs="Times New Roman"/>
          </w:rPr>
          <w:t>N 14</w:t>
        </w:r>
      </w:hyperlink>
      <w:r w:rsidRPr="007D48B4">
        <w:rPr>
          <w:rFonts w:ascii="Times New Roman" w:hAnsi="Times New Roman" w:cs="Times New Roman"/>
        </w:rPr>
        <w:t xml:space="preserve">, от 23.07.2019 </w:t>
      </w:r>
      <w:hyperlink r:id="rId68" w:history="1">
        <w:r w:rsidRPr="007D48B4">
          <w:rPr>
            <w:rFonts w:ascii="Times New Roman" w:hAnsi="Times New Roman" w:cs="Times New Roman"/>
          </w:rPr>
          <w:t>N 185</w:t>
        </w:r>
      </w:hyperlink>
      <w:r w:rsidRPr="007D48B4">
        <w:rPr>
          <w:rFonts w:ascii="Times New Roman" w:hAnsi="Times New Roman" w:cs="Times New Roman"/>
        </w:rPr>
        <w:t>)</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11.2. При заключении государственного контракта в соответствии с </w:t>
      </w:r>
      <w:hyperlink r:id="rId69" w:history="1">
        <w:r w:rsidRPr="007D48B4">
          <w:rPr>
            <w:rFonts w:ascii="Times New Roman" w:hAnsi="Times New Roman" w:cs="Times New Roman"/>
          </w:rPr>
          <w:t>частью 66 статьи 112</w:t>
        </w:r>
      </w:hyperlink>
      <w:r w:rsidRPr="007D48B4">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по результатам выбора поставщика (подрядчика, исполнителя) в соответствии с </w:t>
      </w:r>
      <w:hyperlink r:id="rId70" w:history="1">
        <w:r w:rsidRPr="007D48B4">
          <w:rPr>
            <w:rFonts w:ascii="Times New Roman" w:hAnsi="Times New Roman" w:cs="Times New Roman"/>
          </w:rPr>
          <w:t>постановлением</w:t>
        </w:r>
      </w:hyperlink>
      <w:r w:rsidRPr="007D48B4">
        <w:rPr>
          <w:rFonts w:ascii="Times New Roman" w:hAnsi="Times New Roman" w:cs="Times New Roman"/>
        </w:rPr>
        <w:t xml:space="preserve"> Совета министров Республики Крым от 19 мая 2020 года N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 и подлежащих казначейскому сопровождению в случаях, установленных Правительством Российской Федерации, орган Федерального казначейства при санкционировании оплаты денежных обязательств получателя бюджетных средств осуществляет контроль перечисления средств исключительно на счета, открытые органу Федерального казначейства для учета денежных средств юридических лиц, не являющихся участниками бюджетного процесса.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(п. 11.2 в ред. </w:t>
      </w:r>
      <w:hyperlink r:id="rId71"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27.07.2020 N 200)</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12.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 коды классификации расходов бюджета, указанные в Заявке, должны соответствовать кодам классификации расходов бюджета, утвержденным в установленном порядке, действующим в текущем финансовом году на момент представления Заявки;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2) исключен с 14 января 2016 года. - </w:t>
      </w:r>
      <w:hyperlink r:id="rId72"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3)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сумм, указанных в Заявке, остатков соответствующих бюджетных ассигнований и предельных объемов финансирования, учтенных на лицевом счете получателя бюджетных средств.</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w:t>
      </w:r>
      <w:proofErr w:type="spellStart"/>
      <w:r w:rsidRPr="007D48B4">
        <w:rPr>
          <w:rFonts w:ascii="Times New Roman" w:hAnsi="Times New Roman" w:cs="Times New Roman"/>
        </w:rPr>
        <w:t>пп</w:t>
      </w:r>
      <w:proofErr w:type="spellEnd"/>
      <w:r w:rsidRPr="007D48B4">
        <w:rPr>
          <w:rFonts w:ascii="Times New Roman" w:hAnsi="Times New Roman" w:cs="Times New Roman"/>
        </w:rPr>
        <w:t xml:space="preserve">. 3 в ред. </w:t>
      </w:r>
      <w:hyperlink r:id="rId73" w:history="1">
        <w:r w:rsidRPr="007D48B4">
          <w:rPr>
            <w:rFonts w:ascii="Times New Roman" w:hAnsi="Times New Roman" w:cs="Times New Roman"/>
          </w:rPr>
          <w:t>Приказа</w:t>
        </w:r>
      </w:hyperlink>
      <w:r w:rsidRPr="007D48B4">
        <w:rPr>
          <w:rFonts w:ascii="Times New Roman" w:hAnsi="Times New Roman" w:cs="Times New Roman"/>
        </w:rPr>
        <w:t xml:space="preserve"> Минфина Республики Крым от 09.12.2014 N 68)</w:t>
      </w:r>
    </w:p>
    <w:p w:rsidR="007D48B4" w:rsidRPr="007D48B4" w:rsidRDefault="007D48B4">
      <w:pPr>
        <w:pStyle w:val="ConsPlusNormal"/>
        <w:spacing w:before="200"/>
        <w:ind w:firstLine="540"/>
        <w:jc w:val="both"/>
        <w:rPr>
          <w:rFonts w:ascii="Times New Roman" w:hAnsi="Times New Roman" w:cs="Times New Roman"/>
        </w:rPr>
      </w:pPr>
      <w:bookmarkStart w:id="12" w:name="P164"/>
      <w:bookmarkEnd w:id="12"/>
      <w:r w:rsidRPr="007D48B4">
        <w:rPr>
          <w:rFonts w:ascii="Times New Roman" w:hAnsi="Times New Roman" w:cs="Times New Roman"/>
        </w:rPr>
        <w:t>13.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 коды классификации источников финансирования дефицита бюджета, указанные в Заявке, должны соответствовать кодам классификации источников финансирования дефицита бюджета, утвержденным в установленном порядке, действующим в текущем финансовом году на момент представления Заявки;</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2) исключен с 14 января 2016 года. - </w:t>
      </w:r>
      <w:hyperlink r:id="rId74"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14.01.2016 N 9;</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3) </w:t>
      </w:r>
      <w:proofErr w:type="spellStart"/>
      <w:r w:rsidRPr="007D48B4">
        <w:rPr>
          <w:rFonts w:ascii="Times New Roman" w:hAnsi="Times New Roman" w:cs="Times New Roman"/>
        </w:rPr>
        <w:t>непревышение</w:t>
      </w:r>
      <w:proofErr w:type="spellEnd"/>
      <w:r w:rsidRPr="007D48B4">
        <w:rPr>
          <w:rFonts w:ascii="Times New Roman" w:hAnsi="Times New Roman" w:cs="Times New Roman"/>
        </w:rPr>
        <w:t xml:space="preserve"> сумм, указанных в Заявке, над остатками соответствующих бюджетных ассигнований, учтенных на лицевом счете администратора источников внутреннего (внешнего) финансирования дефицита бюджета.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14. В случае если форма или информация, указанная в Заявке, не соответствуют требованиям, </w:t>
      </w:r>
      <w:r w:rsidRPr="007D48B4">
        <w:rPr>
          <w:rFonts w:ascii="Times New Roman" w:hAnsi="Times New Roman" w:cs="Times New Roman"/>
        </w:rPr>
        <w:lastRenderedPageBreak/>
        <w:t xml:space="preserve">установленным </w:t>
      </w:r>
      <w:hyperlink w:anchor="P60" w:history="1">
        <w:r w:rsidRPr="007D48B4">
          <w:rPr>
            <w:rFonts w:ascii="Times New Roman" w:hAnsi="Times New Roman" w:cs="Times New Roman"/>
          </w:rPr>
          <w:t>пунктами 4</w:t>
        </w:r>
      </w:hyperlink>
      <w:r w:rsidRPr="007D48B4">
        <w:rPr>
          <w:rFonts w:ascii="Times New Roman" w:hAnsi="Times New Roman" w:cs="Times New Roman"/>
        </w:rPr>
        <w:t xml:space="preserve">, </w:t>
      </w:r>
      <w:hyperlink w:anchor="P61" w:history="1">
        <w:r w:rsidRPr="007D48B4">
          <w:rPr>
            <w:rFonts w:ascii="Times New Roman" w:hAnsi="Times New Roman" w:cs="Times New Roman"/>
          </w:rPr>
          <w:t>5</w:t>
        </w:r>
      </w:hyperlink>
      <w:r w:rsidRPr="007D48B4">
        <w:rPr>
          <w:rFonts w:ascii="Times New Roman" w:hAnsi="Times New Roman" w:cs="Times New Roman"/>
        </w:rPr>
        <w:t xml:space="preserve">, </w:t>
      </w:r>
      <w:hyperlink w:anchor="P121" w:history="1">
        <w:r w:rsidRPr="007D48B4">
          <w:rPr>
            <w:rFonts w:ascii="Times New Roman" w:hAnsi="Times New Roman" w:cs="Times New Roman"/>
          </w:rPr>
          <w:t>10</w:t>
        </w:r>
      </w:hyperlink>
      <w:r w:rsidRPr="007D48B4">
        <w:rPr>
          <w:rFonts w:ascii="Times New Roman" w:hAnsi="Times New Roman" w:cs="Times New Roman"/>
        </w:rPr>
        <w:t xml:space="preserve"> - </w:t>
      </w:r>
      <w:hyperlink w:anchor="P164" w:history="1">
        <w:r w:rsidRPr="007D48B4">
          <w:rPr>
            <w:rFonts w:ascii="Times New Roman" w:hAnsi="Times New Roman" w:cs="Times New Roman"/>
          </w:rPr>
          <w:t>13</w:t>
        </w:r>
      </w:hyperlink>
      <w:r w:rsidRPr="007D48B4">
        <w:rPr>
          <w:rFonts w:ascii="Times New Roman" w:hAnsi="Times New Roman" w:cs="Times New Roman"/>
        </w:rPr>
        <w:t xml:space="preserve"> настоящего Порядка, или в случае установления нарушения получателем бюджетных средств условий, установленных </w:t>
      </w:r>
      <w:hyperlink w:anchor="P107" w:history="1">
        <w:r w:rsidRPr="007D48B4">
          <w:rPr>
            <w:rFonts w:ascii="Times New Roman" w:hAnsi="Times New Roman" w:cs="Times New Roman"/>
          </w:rPr>
          <w:t>абзацем вторым пункта 7</w:t>
        </w:r>
      </w:hyperlink>
      <w:r w:rsidRPr="007D48B4">
        <w:rPr>
          <w:rFonts w:ascii="Times New Roman" w:hAnsi="Times New Roman" w:cs="Times New Roman"/>
        </w:rPr>
        <w:t xml:space="preserve"> настоящего Порядка, орган Федерального казначейства регистрирует представленную Заявку в Журнале регистрации неисполненных документов (код формы по КФД 0531804) в установленном порядке и возвращает получателю бюджетных средств (администратору источников финансирования дефицита) не позднее срока, установленного </w:t>
      </w:r>
      <w:hyperlink w:anchor="P59" w:history="1">
        <w:r w:rsidRPr="007D48B4">
          <w:rPr>
            <w:rFonts w:ascii="Times New Roman" w:hAnsi="Times New Roman" w:cs="Times New Roman"/>
          </w:rPr>
          <w:t>пунктом 3</w:t>
        </w:r>
      </w:hyperlink>
      <w:r w:rsidRPr="007D48B4">
        <w:rPr>
          <w:rFonts w:ascii="Times New Roman" w:hAnsi="Times New Roman" w:cs="Times New Roman"/>
        </w:rPr>
        <w:t xml:space="preserve"> настоящего Порядка, экземпляры Заявки на бумажном носителе с указанием в прилагаемом Протоколе (код формы по КФД 0531805) в установленном порядке причины возврата.</w:t>
      </w:r>
    </w:p>
    <w:p w:rsidR="007D48B4" w:rsidRPr="007D48B4" w:rsidRDefault="007D48B4">
      <w:pPr>
        <w:pStyle w:val="ConsPlusNormal"/>
        <w:jc w:val="both"/>
        <w:rPr>
          <w:rFonts w:ascii="Times New Roman" w:hAnsi="Times New Roman" w:cs="Times New Roman"/>
        </w:rPr>
      </w:pPr>
      <w:r w:rsidRPr="007D48B4">
        <w:rPr>
          <w:rFonts w:ascii="Times New Roman" w:hAnsi="Times New Roman" w:cs="Times New Roman"/>
        </w:rPr>
        <w:t xml:space="preserve">(в ред. Приказов Минфина Республики Крым от 14.01.2016 </w:t>
      </w:r>
      <w:hyperlink r:id="rId75" w:history="1">
        <w:r w:rsidRPr="007D48B4">
          <w:rPr>
            <w:rFonts w:ascii="Times New Roman" w:hAnsi="Times New Roman" w:cs="Times New Roman"/>
          </w:rPr>
          <w:t>N 9</w:t>
        </w:r>
      </w:hyperlink>
      <w:r w:rsidRPr="007D48B4">
        <w:rPr>
          <w:rFonts w:ascii="Times New Roman" w:hAnsi="Times New Roman" w:cs="Times New Roman"/>
        </w:rPr>
        <w:t xml:space="preserve">, от 27.07.2020 </w:t>
      </w:r>
      <w:hyperlink r:id="rId76" w:history="1">
        <w:r w:rsidRPr="007D48B4">
          <w:rPr>
            <w:rFonts w:ascii="Times New Roman" w:hAnsi="Times New Roman" w:cs="Times New Roman"/>
          </w:rPr>
          <w:t>N 200</w:t>
        </w:r>
      </w:hyperlink>
      <w:r w:rsidRPr="007D48B4">
        <w:rPr>
          <w:rFonts w:ascii="Times New Roman" w:hAnsi="Times New Roman" w:cs="Times New Roman"/>
        </w:rPr>
        <w:t>)</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В случае если Заявка представлялась в электронном виде, получателю бюджетных средств (администратору источников финансирования дефицита) не позднее срока, установленного </w:t>
      </w:r>
      <w:hyperlink w:anchor="P59" w:history="1">
        <w:r w:rsidRPr="007D48B4">
          <w:rPr>
            <w:rFonts w:ascii="Times New Roman" w:hAnsi="Times New Roman" w:cs="Times New Roman"/>
          </w:rPr>
          <w:t>пунктом 3</w:t>
        </w:r>
      </w:hyperlink>
      <w:r w:rsidRPr="007D48B4">
        <w:rPr>
          <w:rFonts w:ascii="Times New Roman" w:hAnsi="Times New Roman" w:cs="Times New Roman"/>
        </w:rPr>
        <w:t xml:space="preserve"> настоящего Порядка, направляется Протокол в электронном виде, в котором указывается причина возврата.</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Абзац исключен с 1 января 2018 года. - </w:t>
      </w:r>
      <w:hyperlink r:id="rId77" w:history="1">
        <w:r w:rsidRPr="007D48B4">
          <w:rPr>
            <w:rFonts w:ascii="Times New Roman" w:hAnsi="Times New Roman" w:cs="Times New Roman"/>
          </w:rPr>
          <w:t>Приказ</w:t>
        </w:r>
      </w:hyperlink>
      <w:r w:rsidRPr="007D48B4">
        <w:rPr>
          <w:rFonts w:ascii="Times New Roman" w:hAnsi="Times New Roman" w:cs="Times New Roman"/>
        </w:rPr>
        <w:t xml:space="preserve"> Минфина Республики Крым от 16.01.2018 N 14.</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15. При положительном результате проверки в соответствии с требованиями, установленными настоящим Порядком, в Заявке, представленной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оплаты денежных обязательств получателя бюджетных средств (администратора источников финансирования дефицита) с указанием даты, подписи, расшифровки подписи, содержащей фамилию, инициалы указанного работника, и Заявка принимается к исполнению.</w:t>
      </w:r>
    </w:p>
    <w:p w:rsidR="007D48B4" w:rsidRPr="007D48B4" w:rsidRDefault="007D48B4">
      <w:pPr>
        <w:pStyle w:val="ConsPlusNormal"/>
        <w:spacing w:before="200"/>
        <w:ind w:firstLine="540"/>
        <w:jc w:val="both"/>
        <w:rPr>
          <w:rFonts w:ascii="Times New Roman" w:hAnsi="Times New Roman" w:cs="Times New Roman"/>
        </w:rPr>
      </w:pPr>
      <w:r w:rsidRPr="007D48B4">
        <w:rPr>
          <w:rFonts w:ascii="Times New Roman" w:hAnsi="Times New Roman" w:cs="Times New Roman"/>
        </w:rPr>
        <w:t xml:space="preserve">16. Бюджетные обязательства получателей бюджетных средств, возникшие на основании документов (исполнительных документов, договоров), предусмотренных актами Республики Крым, подлежавшие в соответствии с условиями этих документов оплате в отчетном финансовом году, но не исполненные на конец 2014 года, в соответствии с </w:t>
      </w:r>
      <w:hyperlink r:id="rId78" w:history="1">
        <w:r w:rsidRPr="007D48B4">
          <w:rPr>
            <w:rFonts w:ascii="Times New Roman" w:hAnsi="Times New Roman" w:cs="Times New Roman"/>
          </w:rPr>
          <w:t>пунктом 1</w:t>
        </w:r>
      </w:hyperlink>
      <w:r w:rsidRPr="007D48B4">
        <w:rPr>
          <w:rFonts w:ascii="Times New Roman" w:hAnsi="Times New Roman" w:cs="Times New Roman"/>
        </w:rPr>
        <w:t xml:space="preserve"> Постановления Правительства Российской Федерации от 10.09.2014 N 922 "Об особенностях исполнения бюджета Республики Крым, бюджета г. Севастополя и местных бюджетов на 2015 год", подлежат перерегистрации в 2015 году в </w:t>
      </w:r>
      <w:hyperlink r:id="rId79" w:history="1">
        <w:r w:rsidRPr="007D48B4">
          <w:rPr>
            <w:rFonts w:ascii="Times New Roman" w:hAnsi="Times New Roman" w:cs="Times New Roman"/>
          </w:rPr>
          <w:t>порядке</w:t>
        </w:r>
      </w:hyperlink>
      <w:r w:rsidRPr="007D48B4">
        <w:rPr>
          <w:rFonts w:ascii="Times New Roman" w:hAnsi="Times New Roman" w:cs="Times New Roman"/>
        </w:rPr>
        <w:t>, утвержденном приказом Министерства финансов Республики Крым от 28.08.2014 N 135, без внесения изменений в указанные документы. При перерегистрации бюджетных обязательств дополнительно предоставляются акты сверок взаимных расчетов и акты сверок обязательств между получателями бюджетных средств и контрагентами по состоянию на 01.01.2015, согласованные с главными распорядителями бюджетных средств.</w:t>
      </w:r>
    </w:p>
    <w:p w:rsidR="007D48B4" w:rsidRPr="007D48B4" w:rsidRDefault="007D48B4">
      <w:pPr>
        <w:pStyle w:val="ConsPlusNormal"/>
        <w:rPr>
          <w:rFonts w:ascii="Times New Roman" w:hAnsi="Times New Roman" w:cs="Times New Roman"/>
        </w:rPr>
      </w:pPr>
    </w:p>
    <w:p w:rsidR="007D48B4" w:rsidRPr="007D48B4" w:rsidRDefault="007D48B4">
      <w:pPr>
        <w:pStyle w:val="ConsPlusNormal"/>
        <w:jc w:val="both"/>
        <w:rPr>
          <w:rFonts w:ascii="Times New Roman" w:hAnsi="Times New Roman" w:cs="Times New Roman"/>
        </w:rPr>
      </w:pPr>
    </w:p>
    <w:p w:rsidR="007D48B4" w:rsidRPr="007D48B4" w:rsidRDefault="007D48B4">
      <w:pPr>
        <w:pStyle w:val="ConsPlusNormal"/>
        <w:pBdr>
          <w:top w:val="single" w:sz="6" w:space="0" w:color="auto"/>
        </w:pBdr>
        <w:spacing w:before="100" w:after="100"/>
        <w:jc w:val="both"/>
        <w:rPr>
          <w:rFonts w:ascii="Times New Roman" w:hAnsi="Times New Roman" w:cs="Times New Roman"/>
          <w:sz w:val="2"/>
          <w:szCs w:val="2"/>
        </w:rPr>
      </w:pPr>
    </w:p>
    <w:p w:rsidR="004356C6" w:rsidRPr="007D48B4" w:rsidRDefault="007D48B4">
      <w:pPr>
        <w:rPr>
          <w:rFonts w:ascii="Times New Roman" w:hAnsi="Times New Roman" w:cs="Times New Roman"/>
        </w:rPr>
      </w:pPr>
    </w:p>
    <w:sectPr w:rsidR="004356C6" w:rsidRPr="007D48B4" w:rsidSect="00DD75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8B4"/>
    <w:rsid w:val="00240D37"/>
    <w:rsid w:val="007D48B4"/>
    <w:rsid w:val="00D11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6AD5F-0B0A-4E2F-80A5-EB18441A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48B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7D48B4"/>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7D48B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CAC37070C296F69F6080055F709499286971BA11873061192F2D4093CA57063A630C013A52197444FFA3F25EAFFFD5F06E29C41425CB42D4575C2Bw4qAL" TargetMode="External"/><Relationship Id="rId21" Type="http://schemas.openxmlformats.org/officeDocument/2006/relationships/hyperlink" Target="consultantplus://offline/ref=CAC37070C296F69F6080055F709499286971BA1180336715282D4093CA57063A630C013A52197444FFA3F25DAFFFD5F06E29C41425CB42D4575C2Bw4qAL" TargetMode="External"/><Relationship Id="rId42" Type="http://schemas.openxmlformats.org/officeDocument/2006/relationships/hyperlink" Target="consultantplus://offline/ref=CAC37070C296F69F6080055F709499286971BA1185346B1D262D4093CA57063A630C013A52197444FFA3F35FAFFFD5F06E29C41425CB42D4575C2Bw4qAL" TargetMode="External"/><Relationship Id="rId47" Type="http://schemas.openxmlformats.org/officeDocument/2006/relationships/hyperlink" Target="consultantplus://offline/ref=CAC37070C296F69F6080055F709499286971BA1185346B1D262D4093CA57063A630C013A52197444FFA3F353AFFFD5F06E29C41425CB42D4575C2Bw4qAL" TargetMode="External"/><Relationship Id="rId63" Type="http://schemas.openxmlformats.org/officeDocument/2006/relationships/hyperlink" Target="consultantplus://offline/ref=CAC37070C296F69F6080055F709499286971BA118039651B272D4093CA57063A630C013A52197444FFA3F35DAFFFD5F06E29C41425CB42D4575C2Bw4qAL" TargetMode="External"/><Relationship Id="rId68" Type="http://schemas.openxmlformats.org/officeDocument/2006/relationships/hyperlink" Target="consultantplus://offline/ref=CAC37070C296F69F6080055F709499286971BA118039651B272D4093CA57063A630C013A52197444FFA3F353AFFFD5F06E29C41425CB42D4575C2Bw4qAL" TargetMode="External"/><Relationship Id="rId16" Type="http://schemas.openxmlformats.org/officeDocument/2006/relationships/hyperlink" Target="consultantplus://offline/ref=CAC37070C296F69F6080055F709499286971BA118039651B272D4093CA57063A630C013A52197444FFA3F25DAFFFD5F06E29C41425CB42D4575C2Bw4qAL" TargetMode="External"/><Relationship Id="rId11" Type="http://schemas.openxmlformats.org/officeDocument/2006/relationships/hyperlink" Target="consultantplus://offline/ref=CAC37070C296F69F6080055F709499286971BA118136641C2E2D4093CA57063A630C013A52197444FFA3F25EAFFFD5F06E29C41425CB42D4575C2Bw4qAL" TargetMode="External"/><Relationship Id="rId32" Type="http://schemas.openxmlformats.org/officeDocument/2006/relationships/hyperlink" Target="consultantplus://offline/ref=CAC37070C296F69F6080055F709499286971BA118039651B272D4093CA57063A630C013A52197444FFA3F35BAFFFD5F06E29C41425CB42D4575C2Bw4qAL" TargetMode="External"/><Relationship Id="rId37" Type="http://schemas.openxmlformats.org/officeDocument/2006/relationships/hyperlink" Target="consultantplus://offline/ref=CAC37070C296F69F6080055F709499286971BA1180336715282D4093CA57063A630C013A52197444FFA3F25DAFFFD5F06E29C41425CB42D4575C2Bw4qAL" TargetMode="External"/><Relationship Id="rId53" Type="http://schemas.openxmlformats.org/officeDocument/2006/relationships/hyperlink" Target="consultantplus://offline/ref=CAC37070C296F69F6080055F709499286971BA118136641C2E2D4093CA57063A630C013A52197444FFA3F358AFFFD5F06E29C41425CB42D4575C2Bw4qAL" TargetMode="External"/><Relationship Id="rId58" Type="http://schemas.openxmlformats.org/officeDocument/2006/relationships/hyperlink" Target="consultantplus://offline/ref=CAC37070C296F69F6080055F709499286971BA11873061192F2D4093CA57063A630C013A52197444FFA3F25EAFFFD5F06E29C41425CB42D4575C2Bw4qAL" TargetMode="External"/><Relationship Id="rId74" Type="http://schemas.openxmlformats.org/officeDocument/2006/relationships/hyperlink" Target="consultantplus://offline/ref=CAC37070C296F69F6080055F709499286971BA1185346B1D262D4093CA57063A630C013A52197444FFA3F05FAFFFD5F06E29C41425CB42D4575C2Bw4qAL" TargetMode="External"/><Relationship Id="rId79" Type="http://schemas.openxmlformats.org/officeDocument/2006/relationships/hyperlink" Target="consultantplus://offline/ref=CAC37070C296F69F6080055F709499286971BA118537671B282D4093CA57063A630C013A52197444FFA3F35AAFFFD5F06E29C41425CB42D4575C2Bw4qAL" TargetMode="External"/><Relationship Id="rId5" Type="http://schemas.openxmlformats.org/officeDocument/2006/relationships/hyperlink" Target="consultantplus://offline/ref=CAC37070C296F69F6080055F709499286971BA1185346B1D262D4093CA57063A630C013A52197444FFA3F25EAFFFD5F06E29C41425CB42D4575C2Bw4qAL" TargetMode="External"/><Relationship Id="rId61" Type="http://schemas.openxmlformats.org/officeDocument/2006/relationships/hyperlink" Target="consultantplus://offline/ref=CAC37070C296F69F6080055F709499286971BA118039651B272D4093CA57063A630C013A52197444FFA3F35FAFFFD5F06E29C41425CB42D4575C2Bw4qAL" TargetMode="External"/><Relationship Id="rId19" Type="http://schemas.openxmlformats.org/officeDocument/2006/relationships/hyperlink" Target="consultantplus://offline/ref=CAC37070C296F69F6080055F709499286971BA11863561152B2D4093CA57063A630C013A52197444FFA3F25DAFFFD5F06E29C41425CB42D4575C2Bw4qAL" TargetMode="External"/><Relationship Id="rId14" Type="http://schemas.openxmlformats.org/officeDocument/2006/relationships/hyperlink" Target="consultantplus://offline/ref=CAC37070C296F69F60801B5266F8C225637FEC148131694B72721BCE9D5E0C6D2443587B131C724FABF2B60EA9AB80AA3B2DDA123BC9w4qBL" TargetMode="External"/><Relationship Id="rId22" Type="http://schemas.openxmlformats.org/officeDocument/2006/relationships/hyperlink" Target="consultantplus://offline/ref=CAC37070C296F69F6080055F709499286971BA118039651B272D4093CA57063A630C013A52197444FFA3F253AFFFD5F06E29C41425CB42D4575C2Bw4qAL" TargetMode="External"/><Relationship Id="rId27" Type="http://schemas.openxmlformats.org/officeDocument/2006/relationships/hyperlink" Target="consultantplus://offline/ref=CAC37070C296F69F60801B5266F8C225637FEC148131694B72721BCE9D5E0C6D2443587B131C724FABF2B60EA9AB80AA3B2DDA123BC9w4qBL" TargetMode="External"/><Relationship Id="rId30" Type="http://schemas.openxmlformats.org/officeDocument/2006/relationships/hyperlink" Target="consultantplus://offline/ref=CAC37070C296F69F6080055F709499286971BA1181336A19262D4093CA57063A630C013A52197444FFA3F25CAFFFD5F06E29C41425CB42D4575C2Bw4qAL" TargetMode="External"/><Relationship Id="rId35" Type="http://schemas.openxmlformats.org/officeDocument/2006/relationships/hyperlink" Target="consultantplus://offline/ref=CAC37070C296F69F6080055F709499286971BA118136641C2E2D4093CA57063A630C013A52197444FFA3F25CAFFFD5F06E29C41425CB42D4575C2Bw4qAL" TargetMode="External"/><Relationship Id="rId43" Type="http://schemas.openxmlformats.org/officeDocument/2006/relationships/hyperlink" Target="consultantplus://offline/ref=CAC37070C296F69F6080055F709499286971BA118334651F25704A9B935B043D6C53163D1B157544FFA2F250F0FAC0E13624C00E3BC255C8555Ew2q9L" TargetMode="External"/><Relationship Id="rId48" Type="http://schemas.openxmlformats.org/officeDocument/2006/relationships/hyperlink" Target="consultantplus://offline/ref=CAC37070C296F69F6080055F709499286971BA1185346B1D262D4093CA57063A630C013A52197444FFA3F352AFFFD5F06E29C41425CB42D4575C2Bw4qAL" TargetMode="External"/><Relationship Id="rId56" Type="http://schemas.openxmlformats.org/officeDocument/2006/relationships/hyperlink" Target="consultantplus://offline/ref=CAC37070C296F69F6080055F709499286971BA118136641C2E2D4093CA57063A630C013A52197444FFA3F35DAFFFD5F06E29C41425CB42D4575C2Bw4qAL" TargetMode="External"/><Relationship Id="rId64" Type="http://schemas.openxmlformats.org/officeDocument/2006/relationships/hyperlink" Target="consultantplus://offline/ref=CAC37070C296F69F6080055F709499286971BA11813966142D2D4093CA57063A630C013A52197444FFA5F352AFFFD5F06E29C41425CB42D4575C2Bw4qAL" TargetMode="External"/><Relationship Id="rId69" Type="http://schemas.openxmlformats.org/officeDocument/2006/relationships/hyperlink" Target="consultantplus://offline/ref=CAC37070C296F69F60801B5266F8C225637FEC148630694B72721BCE9D5E0C6D244358781012734FABF2B60EA9AB80AA3B2DDA123BC9w4qBL" TargetMode="External"/><Relationship Id="rId77" Type="http://schemas.openxmlformats.org/officeDocument/2006/relationships/hyperlink" Target="consultantplus://offline/ref=CAC37070C296F69F6080055F709499286971BA118735621A2C2D4093CA57063A630C013A52197444FFA3F253AFFFD5F06E29C41425CB42D4575C2Bw4qAL" TargetMode="External"/><Relationship Id="rId8" Type="http://schemas.openxmlformats.org/officeDocument/2006/relationships/hyperlink" Target="consultantplus://offline/ref=CAC37070C296F69F6080055F709499286971BA1180336715282D4093CA57063A630C013A52197444FFA3F25EAFFFD5F06E29C41425CB42D4575C2Bw4qAL" TargetMode="External"/><Relationship Id="rId51" Type="http://schemas.openxmlformats.org/officeDocument/2006/relationships/hyperlink" Target="consultantplus://offline/ref=CAC37070C296F69F6080055F709499286971BA118136641C2E2D4093CA57063A630C013A52197444FFA3F35AAFFFD5F06E29C41425CB42D4575C2Bw4qAL" TargetMode="External"/><Relationship Id="rId72" Type="http://schemas.openxmlformats.org/officeDocument/2006/relationships/hyperlink" Target="consultantplus://offline/ref=CAC37070C296F69F6080055F709499286971BA1185346B1D262D4093CA57063A630C013A52197444FFA3F058AFFFD5F06E29C41425CB42D4575C2Bw4qAL"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CAC37070C296F69F6080055F709499286971BA1181396019262D4093CA57063A630C013A52197444FFA3F25EAFFFD5F06E29C41425CB42D4575C2Bw4qAL" TargetMode="External"/><Relationship Id="rId17" Type="http://schemas.openxmlformats.org/officeDocument/2006/relationships/hyperlink" Target="consultantplus://offline/ref=CAC37070C296F69F6080055F709499286971BA118334651F25704A9B935B043D6C53163D1B157544FFA3F750F0FAC0E13624C00E3BC255C8555Ew2q9L" TargetMode="External"/><Relationship Id="rId25" Type="http://schemas.openxmlformats.org/officeDocument/2006/relationships/hyperlink" Target="consultantplus://offline/ref=CAC37070C296F69F6080055F709499286971BA1181396019262D4093CA57063A630C013A52197444FFA3F25DAFFFD5F06E29C41425CB42D4575C2Bw4qAL" TargetMode="External"/><Relationship Id="rId33" Type="http://schemas.openxmlformats.org/officeDocument/2006/relationships/hyperlink" Target="consultantplus://offline/ref=CAC37070C296F69F6080055F709499286971BA11863561152B2D4093CA57063A630C013A52197444FFA3F25DAFFFD5F06E29C41425CB42D4575C2Bw4qAL" TargetMode="External"/><Relationship Id="rId38" Type="http://schemas.openxmlformats.org/officeDocument/2006/relationships/hyperlink" Target="consultantplus://offline/ref=CAC37070C296F69F6080055F709499286971BA1185346B1D262D4093CA57063A630C013A52197444FFA3F25DAFFFD5F06E29C41425CB42D4575C2Bw4qAL" TargetMode="External"/><Relationship Id="rId46" Type="http://schemas.openxmlformats.org/officeDocument/2006/relationships/hyperlink" Target="consultantplus://offline/ref=CAC37070C296F69F6080055F709499286971BA1181336A19262D4093CA57063A630C013A52197444FFA3F35EAFFFD5F06E29C41425CB42D4575C2Bw4qAL" TargetMode="External"/><Relationship Id="rId59" Type="http://schemas.openxmlformats.org/officeDocument/2006/relationships/hyperlink" Target="consultantplus://offline/ref=CAC37070C296F69F6080055F709499286971BA11863561152B2D4093CA57063A630C013A52197444FFA3F35BAFFFD5F06E29C41425CB42D4575C2Bw4qAL" TargetMode="External"/><Relationship Id="rId67" Type="http://schemas.openxmlformats.org/officeDocument/2006/relationships/hyperlink" Target="consultantplus://offline/ref=CAC37070C296F69F6080055F709499286971BA118735621A2C2D4093CA57063A630C013A52197444FFA3F25CAFFFD5F06E29C41425CB42D4575C2Bw4qAL" TargetMode="External"/><Relationship Id="rId20" Type="http://schemas.openxmlformats.org/officeDocument/2006/relationships/hyperlink" Target="consultantplus://offline/ref=CAC37070C296F69F6080055F709499286971BA118735621A2C2D4093CA57063A630C013A52197444FFA3F25EAFFFD5F06E29C41425CB42D4575C2Bw4qAL" TargetMode="External"/><Relationship Id="rId41" Type="http://schemas.openxmlformats.org/officeDocument/2006/relationships/hyperlink" Target="consultantplus://offline/ref=CAC37070C296F69F60801B5266F8C225637FEC148131694B72721BCE9D5E0C6D2443587816177440FDA8A60AE0FE89B43F3AC41925C94BC8w5q5L" TargetMode="External"/><Relationship Id="rId54" Type="http://schemas.openxmlformats.org/officeDocument/2006/relationships/hyperlink" Target="consultantplus://offline/ref=CAC37070C296F69F6080055F709499286971BA118136641C2E2D4093CA57063A630C013A52197444FFA3F35FAFFFD5F06E29C41425CB42D4575C2Bw4qAL" TargetMode="External"/><Relationship Id="rId62" Type="http://schemas.openxmlformats.org/officeDocument/2006/relationships/hyperlink" Target="consultantplus://offline/ref=CAC37070C296F69F6080055F709499286971BA11813966142D2D4093CA57063A630C013A52197444FFA6FB5DAFFFD5F06E29C41425CB42D4575C2Bw4qAL" TargetMode="External"/><Relationship Id="rId70" Type="http://schemas.openxmlformats.org/officeDocument/2006/relationships/hyperlink" Target="consultantplus://offline/ref=CAC37070C296F69F6080055F709499286971BA11813965142B2D4093CA57063A630C012852417844FBBDF252BAA984B6w3qBL" TargetMode="External"/><Relationship Id="rId75" Type="http://schemas.openxmlformats.org/officeDocument/2006/relationships/hyperlink" Target="consultantplus://offline/ref=CAC37070C296F69F6080055F709499286971BA1185346B1D262D4093CA57063A630C013A52197444FFA3F05EAFFFD5F06E29C41425CB42D4575C2Bw4qAL" TargetMode="External"/><Relationship Id="rId1" Type="http://schemas.openxmlformats.org/officeDocument/2006/relationships/styles" Target="styles.xml"/><Relationship Id="rId6" Type="http://schemas.openxmlformats.org/officeDocument/2006/relationships/hyperlink" Target="consultantplus://offline/ref=CAC37070C296F69F6080055F709499286971BA11863561152B2D4093CA57063A630C013A52197444FFA3F25EAFFFD5F06E29C41425CB42D4575C2Bw4qAL" TargetMode="External"/><Relationship Id="rId15" Type="http://schemas.openxmlformats.org/officeDocument/2006/relationships/hyperlink" Target="consultantplus://offline/ref=CAC37070C296F69F60801B5266F8C225637FEC148131694B72721BCE9D5E0C6D2443587816177642FCA8A60AE0FE89B43F3AC41925C94BC8w5q5L" TargetMode="External"/><Relationship Id="rId23" Type="http://schemas.openxmlformats.org/officeDocument/2006/relationships/hyperlink" Target="consultantplus://offline/ref=CAC37070C296F69F6080055F709499286971BA1181336A19262D4093CA57063A630C013A52197444FFA3F25DAFFFD5F06E29C41425CB42D4575C2Bw4qAL" TargetMode="External"/><Relationship Id="rId28" Type="http://schemas.openxmlformats.org/officeDocument/2006/relationships/hyperlink" Target="consultantplus://offline/ref=CAC37070C296F69F60801B5266F8C225637FEC148131694B72721BCE9D5E0C6D2443587816177642FCA8A60AE0FE89B43F3AC41925C94BC8w5q5L" TargetMode="External"/><Relationship Id="rId36" Type="http://schemas.openxmlformats.org/officeDocument/2006/relationships/hyperlink" Target="consultantplus://offline/ref=CAC37070C296F69F60801B5266F8C225637FEC148131694B72721BCE9D5E0C6D2443587816177440FDA8A60AE0FE89B43F3AC41925C94BC8w5q5L" TargetMode="External"/><Relationship Id="rId49" Type="http://schemas.openxmlformats.org/officeDocument/2006/relationships/hyperlink" Target="consultantplus://offline/ref=CAC37070C296F69F6080055F709499286971BA118334651F25704A9B935B043D6C53163D1B157544FFA1F750F0FAC0E13624C00E3BC255C8555Ew2q9L" TargetMode="External"/><Relationship Id="rId57" Type="http://schemas.openxmlformats.org/officeDocument/2006/relationships/hyperlink" Target="consultantplus://offline/ref=CAC37070C296F69F6080055F709499286971BA118136641C2E2D4093CA57063A630C013A52197444FFA3F35CAFFFD5F06E29C41425CB42D4575C2Bw4qAL" TargetMode="External"/><Relationship Id="rId10" Type="http://schemas.openxmlformats.org/officeDocument/2006/relationships/hyperlink" Target="consultantplus://offline/ref=CAC37070C296F69F6080055F709499286971BA1181336A19262D4093CA57063A630C013A52197444FFA3F25EAFFFD5F06E29C41425CB42D4575C2Bw4qAL" TargetMode="External"/><Relationship Id="rId31" Type="http://schemas.openxmlformats.org/officeDocument/2006/relationships/hyperlink" Target="consultantplus://offline/ref=CAC37070C296F69F6080055F709499286971BA118334651F25704A9B935B043D6C53163D1B157544FFA3FA50F0FAC0E13624C00E3BC255C8555Ew2q9L" TargetMode="External"/><Relationship Id="rId44" Type="http://schemas.openxmlformats.org/officeDocument/2006/relationships/hyperlink" Target="consultantplus://offline/ref=CAC37070C296F69F6080055F709499286971BA1185346B1D262D4093CA57063A630C013A52197444FFA3F35DAFFFD5F06E29C41425CB42D4575C2Bw4qAL" TargetMode="External"/><Relationship Id="rId52" Type="http://schemas.openxmlformats.org/officeDocument/2006/relationships/hyperlink" Target="consultantplus://offline/ref=CAC37070C296F69F6080055F709499286971BA118136641C2E2D4093CA57063A630C013A52197444FFA3F359AFFFD5F06E29C41425CB42D4575C2Bw4qAL" TargetMode="External"/><Relationship Id="rId60" Type="http://schemas.openxmlformats.org/officeDocument/2006/relationships/hyperlink" Target="consultantplus://offline/ref=CAC37070C296F69F6080055F709499286971BA11813966142D2D4093CA57063A630C013A52197444FFA5F15AAFFFD5F06E29C41425CB42D4575C2Bw4qAL" TargetMode="External"/><Relationship Id="rId65" Type="http://schemas.openxmlformats.org/officeDocument/2006/relationships/hyperlink" Target="consultantplus://offline/ref=CAC37070C296F69F6080055F709499286971BA11813966142D2D4093CA57063A630C013A52197444FFA5F352AFFFD5F06E29C41425CB42D4575C2Bw4qAL" TargetMode="External"/><Relationship Id="rId73" Type="http://schemas.openxmlformats.org/officeDocument/2006/relationships/hyperlink" Target="consultantplus://offline/ref=CAC37070C296F69F6080055F709499286971BA118334651F25704A9B935B043D6C53163D1B157544FFA1F550F0FAC0E13624C00E3BC255C8555Ew2q9L" TargetMode="External"/><Relationship Id="rId78" Type="http://schemas.openxmlformats.org/officeDocument/2006/relationships/hyperlink" Target="consultantplus://offline/ref=CAC37070C296F69F60801B5266F8C225627AED198232694B72721BCE9D5E0C6D2443587816147544FAA8A60AE0FE89B43F3AC41925C94BC8w5q5L" TargetMode="External"/><Relationship Id="rId81" Type="http://schemas.openxmlformats.org/officeDocument/2006/relationships/theme" Target="theme/theme1.xml"/><Relationship Id="rId4" Type="http://schemas.openxmlformats.org/officeDocument/2006/relationships/hyperlink" Target="consultantplus://offline/ref=CAC37070C296F69F6080055F709499286971BA118334651F25704A9B935B043D6C53163D1B157544FFA3F750F0FAC0E13624C00E3BC255C8555Ew2q9L" TargetMode="External"/><Relationship Id="rId9" Type="http://schemas.openxmlformats.org/officeDocument/2006/relationships/hyperlink" Target="consultantplus://offline/ref=CAC37070C296F69F6080055F709499286971BA118039651B272D4093CA57063A630C013A52197444FFA3F25EAFFFD5F06E29C41425CB42D4575C2Bw4qAL" TargetMode="External"/><Relationship Id="rId13" Type="http://schemas.openxmlformats.org/officeDocument/2006/relationships/hyperlink" Target="consultantplus://offline/ref=CAC37070C296F69F6080055F709499286971BA11873061192F2D4093CA57063A630C013A52197444FFA3F25EAFFFD5F06E29C41425CB42D4575C2Bw4qAL" TargetMode="External"/><Relationship Id="rId18" Type="http://schemas.openxmlformats.org/officeDocument/2006/relationships/hyperlink" Target="consultantplus://offline/ref=CAC37070C296F69F6080055F709499286971BA1185346B1D262D4093CA57063A630C013A52197444FFA3F25DAFFFD5F06E29C41425CB42D4575C2Bw4qAL" TargetMode="External"/><Relationship Id="rId39" Type="http://schemas.openxmlformats.org/officeDocument/2006/relationships/hyperlink" Target="consultantplus://offline/ref=CAC37070C296F69F6080055F709499286971BA1181336A19262D4093CA57063A630C013A52197444FFA3F35BAFFFD5F06E29C41425CB42D4575C2Bw4qAL" TargetMode="External"/><Relationship Id="rId34" Type="http://schemas.openxmlformats.org/officeDocument/2006/relationships/hyperlink" Target="consultantplus://offline/ref=CAC37070C296F69F60801B5266F8C225637EEC1D8631694B72721BCE9D5E0C6D3643007416106B44F6BDF05BA6wAqBL" TargetMode="External"/><Relationship Id="rId50" Type="http://schemas.openxmlformats.org/officeDocument/2006/relationships/hyperlink" Target="consultantplus://offline/ref=CAC37070C296F69F6080055F709499286971BA118136641C2E2D4093CA57063A630C013A52197444FFA3F252AFFFD5F06E29C41425CB42D4575C2Bw4qAL" TargetMode="External"/><Relationship Id="rId55" Type="http://schemas.openxmlformats.org/officeDocument/2006/relationships/hyperlink" Target="consultantplus://offline/ref=CAC37070C296F69F6080055F709499286971BA118136641C2E2D4093CA57063A630C013A52197444FFA3F35EAFFFD5F06E29C41425CB42D4575C2Bw4qAL" TargetMode="External"/><Relationship Id="rId76" Type="http://schemas.openxmlformats.org/officeDocument/2006/relationships/hyperlink" Target="consultantplus://offline/ref=CAC37070C296F69F6080055F709499286971BA1181396019262D4093CA57063A630C013A52197444FFA3F252AFFFD5F06E29C41425CB42D4575C2Bw4qAL" TargetMode="External"/><Relationship Id="rId7" Type="http://schemas.openxmlformats.org/officeDocument/2006/relationships/hyperlink" Target="consultantplus://offline/ref=CAC37070C296F69F6080055F709499286971BA118735621A2C2D4093CA57063A630C013A52197444FFA3F25EAFFFD5F06E29C41425CB42D4575C2Bw4qAL" TargetMode="External"/><Relationship Id="rId71" Type="http://schemas.openxmlformats.org/officeDocument/2006/relationships/hyperlink" Target="consultantplus://offline/ref=CAC37070C296F69F6080055F709499286971BA1181396019262D4093CA57063A630C013A52197444FFA3F25CAFFFD5F06E29C41425CB42D4575C2Bw4qAL" TargetMode="External"/><Relationship Id="rId2" Type="http://schemas.openxmlformats.org/officeDocument/2006/relationships/settings" Target="settings.xml"/><Relationship Id="rId29" Type="http://schemas.openxmlformats.org/officeDocument/2006/relationships/hyperlink" Target="consultantplus://offline/ref=CAC37070C296F69F6080055F709499286971BA118334651F25704A9B935B043D6C53163D1B157544FFA3F450F0FAC0E13624C00E3BC255C8555Ew2q9L" TargetMode="External"/><Relationship Id="rId24" Type="http://schemas.openxmlformats.org/officeDocument/2006/relationships/hyperlink" Target="consultantplus://offline/ref=CAC37070C296F69F6080055F709499286971BA118136641C2E2D4093CA57063A630C013A52197444FFA3F25DAFFFD5F06E29C41425CB42D4575C2Bw4qAL" TargetMode="External"/><Relationship Id="rId40" Type="http://schemas.openxmlformats.org/officeDocument/2006/relationships/hyperlink" Target="consultantplus://offline/ref=CAC37070C296F69F6080055F709499286971BA1181336A19262D4093CA57063A630C013A52197444FFA3F358AFFFD5F06E29C41425CB42D4575C2Bw4qAL" TargetMode="External"/><Relationship Id="rId45" Type="http://schemas.openxmlformats.org/officeDocument/2006/relationships/hyperlink" Target="consultantplus://offline/ref=CAC37070C296F69F60801B5266F8C225637FEC148131694B72721BCE9D5E0C6D2443587816177440FDA8A60AE0FE89B43F3AC41925C94BC8w5q5L" TargetMode="External"/><Relationship Id="rId66" Type="http://schemas.openxmlformats.org/officeDocument/2006/relationships/hyperlink" Target="consultantplus://offline/ref=CAC37070C296F69F6080055F709499286971BA1185346B1D262D4093CA57063A630C013A52197444FFA3F05AAFFFD5F06E29C41425CB42D4575C2Bw4q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6229</Words>
  <Characters>35507</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Конева Ольга Сергеевна</dc:creator>
  <cp:keywords/>
  <dc:description/>
  <cp:lastModifiedBy>Конева Ольга Сергеевна</cp:lastModifiedBy>
  <cp:revision>1</cp:revision>
  <dcterms:created xsi:type="dcterms:W3CDTF">2020-09-04T11:42:00Z</dcterms:created>
  <dcterms:modified xsi:type="dcterms:W3CDTF">2020-09-04T11:46:00Z</dcterms:modified>
</cp:coreProperties>
</file>