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810" w:rsidRDefault="003154E4" w:rsidP="00066EBC">
      <w:pPr>
        <w:pStyle w:val="2"/>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upload.wikimedia.org/wikipedia/commons/thumb/c/c8/Emblem_of_Crimea.svg/415px-Emblem_of_Crimea.svg.png" style="width:49.7pt;height:55.45pt;visibility:visible">
            <v:imagedata r:id="rId7" o:title=""/>
          </v:shape>
        </w:pict>
      </w:r>
    </w:p>
    <w:p w:rsidR="00965810" w:rsidRPr="00DE55DC" w:rsidRDefault="00965810" w:rsidP="00066EBC">
      <w:pPr>
        <w:pStyle w:val="2"/>
        <w:jc w:val="center"/>
        <w:rPr>
          <w:sz w:val="32"/>
          <w:szCs w:val="32"/>
        </w:rPr>
      </w:pPr>
      <w:r w:rsidRPr="00DE55DC">
        <w:rPr>
          <w:sz w:val="32"/>
          <w:szCs w:val="32"/>
        </w:rPr>
        <w:t>Министерство финансов Республики Крым</w:t>
      </w: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r w:rsidRPr="003226B3">
        <w:rPr>
          <w:rFonts w:ascii="Times New Roman" w:hAnsi="Times New Roman" w:cs="Times New Roman"/>
          <w:b/>
          <w:bCs/>
          <w:sz w:val="28"/>
          <w:szCs w:val="28"/>
        </w:rPr>
        <w:t>ПРИКАЗ</w:t>
      </w: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p>
    <w:p w:rsidR="00965810" w:rsidRPr="00B0681A" w:rsidRDefault="00965810" w:rsidP="00066EBC">
      <w:pPr>
        <w:widowControl w:val="0"/>
        <w:autoSpaceDE w:val="0"/>
        <w:autoSpaceDN w:val="0"/>
        <w:adjustRightInd w:val="0"/>
        <w:spacing w:after="0" w:line="240" w:lineRule="auto"/>
        <w:rPr>
          <w:rFonts w:ascii="Times New Roman" w:hAnsi="Times New Roman" w:cs="Times New Roman"/>
          <w:b/>
          <w:bCs/>
          <w:sz w:val="28"/>
          <w:szCs w:val="28"/>
        </w:rPr>
      </w:pPr>
      <w:r w:rsidRPr="00B0681A">
        <w:rPr>
          <w:rFonts w:ascii="Times New Roman" w:hAnsi="Times New Roman" w:cs="Times New Roman"/>
          <w:b/>
          <w:bCs/>
          <w:sz w:val="28"/>
          <w:szCs w:val="28"/>
        </w:rPr>
        <w:t xml:space="preserve">17 сентября  2014 г.                    </w:t>
      </w:r>
      <w:proofErr w:type="spellStart"/>
      <w:r w:rsidRPr="00B0681A">
        <w:rPr>
          <w:rFonts w:ascii="Times New Roman" w:hAnsi="Times New Roman" w:cs="Times New Roman"/>
          <w:b/>
          <w:bCs/>
          <w:sz w:val="28"/>
          <w:szCs w:val="28"/>
        </w:rPr>
        <w:t>г</w:t>
      </w:r>
      <w:proofErr w:type="gramStart"/>
      <w:r w:rsidRPr="00B0681A">
        <w:rPr>
          <w:rFonts w:ascii="Times New Roman" w:hAnsi="Times New Roman" w:cs="Times New Roman"/>
          <w:b/>
          <w:bCs/>
          <w:sz w:val="28"/>
          <w:szCs w:val="28"/>
        </w:rPr>
        <w:t>.С</w:t>
      </w:r>
      <w:proofErr w:type="gramEnd"/>
      <w:r w:rsidRPr="00B0681A">
        <w:rPr>
          <w:rFonts w:ascii="Times New Roman" w:hAnsi="Times New Roman" w:cs="Times New Roman"/>
          <w:b/>
          <w:bCs/>
          <w:sz w:val="28"/>
          <w:szCs w:val="28"/>
        </w:rPr>
        <w:t>имферополь</w:t>
      </w:r>
      <w:proofErr w:type="spellEnd"/>
      <w:r w:rsidRPr="00B0681A">
        <w:rPr>
          <w:rFonts w:ascii="Times New Roman" w:hAnsi="Times New Roman" w:cs="Times New Roman"/>
          <w:b/>
          <w:bCs/>
          <w:sz w:val="28"/>
          <w:szCs w:val="28"/>
        </w:rPr>
        <w:t xml:space="preserve">                    № 11</w:t>
      </w: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p>
    <w:p w:rsidR="00965810" w:rsidRPr="00066EBC" w:rsidRDefault="00965810" w:rsidP="00066EBC">
      <w:pPr>
        <w:widowControl w:val="0"/>
        <w:autoSpaceDE w:val="0"/>
        <w:autoSpaceDN w:val="0"/>
        <w:adjustRightInd w:val="0"/>
        <w:spacing w:after="0" w:line="240" w:lineRule="auto"/>
        <w:rPr>
          <w:rFonts w:ascii="Times New Roman" w:hAnsi="Times New Roman" w:cs="Times New Roman"/>
          <w:sz w:val="28"/>
          <w:szCs w:val="28"/>
        </w:rPr>
      </w:pPr>
      <w:r w:rsidRPr="00066EBC">
        <w:rPr>
          <w:rFonts w:ascii="Times New Roman" w:hAnsi="Times New Roman" w:cs="Times New Roman"/>
          <w:sz w:val="28"/>
          <w:szCs w:val="28"/>
        </w:rPr>
        <w:t xml:space="preserve">О порядке санкционирования оплаты </w:t>
      </w:r>
    </w:p>
    <w:p w:rsidR="00965810" w:rsidRPr="00066EBC" w:rsidRDefault="00965810" w:rsidP="00066EBC">
      <w:pPr>
        <w:widowControl w:val="0"/>
        <w:autoSpaceDE w:val="0"/>
        <w:autoSpaceDN w:val="0"/>
        <w:adjustRightInd w:val="0"/>
        <w:spacing w:after="0" w:line="240" w:lineRule="auto"/>
        <w:rPr>
          <w:rFonts w:ascii="Times New Roman" w:hAnsi="Times New Roman" w:cs="Times New Roman"/>
          <w:sz w:val="28"/>
          <w:szCs w:val="28"/>
        </w:rPr>
      </w:pPr>
      <w:r w:rsidRPr="00066EBC">
        <w:rPr>
          <w:rFonts w:ascii="Times New Roman" w:hAnsi="Times New Roman" w:cs="Times New Roman"/>
          <w:sz w:val="28"/>
          <w:szCs w:val="28"/>
        </w:rPr>
        <w:t xml:space="preserve">денежных обязательств получателей </w:t>
      </w:r>
    </w:p>
    <w:p w:rsidR="00965810" w:rsidRPr="00066EBC" w:rsidRDefault="00965810" w:rsidP="00066EBC">
      <w:pPr>
        <w:widowControl w:val="0"/>
        <w:autoSpaceDE w:val="0"/>
        <w:autoSpaceDN w:val="0"/>
        <w:adjustRightInd w:val="0"/>
        <w:spacing w:after="0" w:line="240" w:lineRule="auto"/>
        <w:rPr>
          <w:rFonts w:ascii="Times New Roman" w:hAnsi="Times New Roman" w:cs="Times New Roman"/>
          <w:sz w:val="28"/>
          <w:szCs w:val="28"/>
        </w:rPr>
      </w:pPr>
      <w:r w:rsidRPr="00066EBC">
        <w:rPr>
          <w:rFonts w:ascii="Times New Roman" w:hAnsi="Times New Roman" w:cs="Times New Roman"/>
          <w:sz w:val="28"/>
          <w:szCs w:val="28"/>
        </w:rPr>
        <w:t>средств бюджета Республики Крым</w:t>
      </w:r>
    </w:p>
    <w:p w:rsidR="00965810" w:rsidRPr="00066EBC" w:rsidRDefault="00965810" w:rsidP="00066EBC">
      <w:pPr>
        <w:widowControl w:val="0"/>
        <w:autoSpaceDE w:val="0"/>
        <w:autoSpaceDN w:val="0"/>
        <w:adjustRightInd w:val="0"/>
        <w:spacing w:after="0" w:line="240" w:lineRule="auto"/>
        <w:rPr>
          <w:rFonts w:ascii="Times New Roman" w:hAnsi="Times New Roman" w:cs="Times New Roman"/>
          <w:sz w:val="28"/>
          <w:szCs w:val="28"/>
        </w:rPr>
      </w:pPr>
      <w:r w:rsidRPr="00066EBC">
        <w:rPr>
          <w:rFonts w:ascii="Times New Roman" w:hAnsi="Times New Roman" w:cs="Times New Roman"/>
          <w:sz w:val="28"/>
          <w:szCs w:val="28"/>
        </w:rPr>
        <w:t>и администраторов источнико</w:t>
      </w:r>
      <w:r>
        <w:rPr>
          <w:rFonts w:ascii="Times New Roman" w:hAnsi="Times New Roman" w:cs="Times New Roman"/>
          <w:sz w:val="28"/>
          <w:szCs w:val="28"/>
        </w:rPr>
        <w:t>в</w:t>
      </w:r>
      <w:r w:rsidRPr="00066EBC">
        <w:rPr>
          <w:rFonts w:ascii="Times New Roman" w:hAnsi="Times New Roman" w:cs="Times New Roman"/>
          <w:sz w:val="28"/>
          <w:szCs w:val="28"/>
        </w:rPr>
        <w:t xml:space="preserve"> </w:t>
      </w:r>
    </w:p>
    <w:p w:rsidR="00965810" w:rsidRPr="00066EBC" w:rsidRDefault="00965810" w:rsidP="00066EBC">
      <w:pPr>
        <w:widowControl w:val="0"/>
        <w:autoSpaceDE w:val="0"/>
        <w:autoSpaceDN w:val="0"/>
        <w:adjustRightInd w:val="0"/>
        <w:spacing w:after="0" w:line="240" w:lineRule="auto"/>
        <w:rPr>
          <w:rFonts w:ascii="Times New Roman" w:hAnsi="Times New Roman" w:cs="Times New Roman"/>
          <w:sz w:val="28"/>
          <w:szCs w:val="28"/>
        </w:rPr>
      </w:pPr>
      <w:r w:rsidRPr="00066EBC">
        <w:rPr>
          <w:rFonts w:ascii="Times New Roman" w:hAnsi="Times New Roman" w:cs="Times New Roman"/>
          <w:sz w:val="28"/>
          <w:szCs w:val="28"/>
        </w:rPr>
        <w:t>финансирования дефицита бюджета</w:t>
      </w:r>
    </w:p>
    <w:p w:rsidR="00965810" w:rsidRPr="00066EBC" w:rsidRDefault="00965810" w:rsidP="00066EBC">
      <w:pPr>
        <w:widowControl w:val="0"/>
        <w:autoSpaceDE w:val="0"/>
        <w:autoSpaceDN w:val="0"/>
        <w:adjustRightInd w:val="0"/>
        <w:spacing w:after="0" w:line="240" w:lineRule="auto"/>
        <w:rPr>
          <w:rFonts w:ascii="Times New Roman" w:hAnsi="Times New Roman" w:cs="Times New Roman"/>
          <w:sz w:val="28"/>
          <w:szCs w:val="28"/>
        </w:rPr>
      </w:pPr>
      <w:r w:rsidRPr="00066EBC">
        <w:rPr>
          <w:rFonts w:ascii="Times New Roman" w:hAnsi="Times New Roman" w:cs="Times New Roman"/>
          <w:sz w:val="28"/>
          <w:szCs w:val="28"/>
        </w:rPr>
        <w:t>Республики Крым</w:t>
      </w:r>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65810"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В соответствии со </w:t>
      </w:r>
      <w:hyperlink r:id="rId8" w:history="1">
        <w:r w:rsidRPr="003226B3">
          <w:rPr>
            <w:rFonts w:ascii="Times New Roman" w:hAnsi="Times New Roman" w:cs="Times New Roman"/>
            <w:sz w:val="28"/>
            <w:szCs w:val="28"/>
          </w:rPr>
          <w:t>статьями 219</w:t>
        </w:r>
      </w:hyperlink>
      <w:r w:rsidRPr="003226B3">
        <w:rPr>
          <w:rFonts w:ascii="Times New Roman" w:hAnsi="Times New Roman" w:cs="Times New Roman"/>
          <w:sz w:val="28"/>
          <w:szCs w:val="28"/>
        </w:rPr>
        <w:t xml:space="preserve"> и </w:t>
      </w:r>
      <w:hyperlink r:id="rId9" w:history="1">
        <w:r w:rsidRPr="003226B3">
          <w:rPr>
            <w:rFonts w:ascii="Times New Roman" w:hAnsi="Times New Roman" w:cs="Times New Roman"/>
            <w:sz w:val="28"/>
            <w:szCs w:val="28"/>
          </w:rPr>
          <w:t>219.2</w:t>
        </w:r>
      </w:hyperlink>
      <w:r w:rsidRPr="003226B3">
        <w:rPr>
          <w:rFonts w:ascii="Times New Roman" w:hAnsi="Times New Roman" w:cs="Times New Roman"/>
          <w:sz w:val="28"/>
          <w:szCs w:val="28"/>
        </w:rPr>
        <w:t xml:space="preserve"> Бюджетного кодекса Российской Федерации</w:t>
      </w:r>
    </w:p>
    <w:p w:rsidR="00DF1CC1" w:rsidRDefault="00DF1CC1">
      <w:pPr>
        <w:widowControl w:val="0"/>
        <w:autoSpaceDE w:val="0"/>
        <w:autoSpaceDN w:val="0"/>
        <w:adjustRightInd w:val="0"/>
        <w:spacing w:after="0" w:line="240" w:lineRule="auto"/>
        <w:ind w:firstLine="540"/>
        <w:jc w:val="both"/>
        <w:rPr>
          <w:rFonts w:ascii="Times New Roman" w:hAnsi="Times New Roman" w:cs="Times New Roman"/>
          <w:spacing w:val="40"/>
          <w:sz w:val="28"/>
          <w:szCs w:val="28"/>
        </w:rPr>
      </w:pPr>
    </w:p>
    <w:p w:rsidR="00DF1CC1" w:rsidRPr="00441384" w:rsidRDefault="00DF1CC1" w:rsidP="00DF1CC1">
      <w:pPr>
        <w:spacing w:after="0" w:line="240" w:lineRule="auto"/>
        <w:ind w:firstLine="720"/>
        <w:rPr>
          <w:rFonts w:ascii="Times New Roman" w:hAnsi="Times New Roman"/>
          <w:b/>
          <w:sz w:val="28"/>
          <w:szCs w:val="28"/>
        </w:rPr>
      </w:pPr>
      <w:r w:rsidRPr="00441384">
        <w:rPr>
          <w:rFonts w:ascii="Times New Roman" w:hAnsi="Times New Roman"/>
          <w:b/>
          <w:sz w:val="28"/>
          <w:szCs w:val="28"/>
        </w:rPr>
        <w:t>ПРИКАЗЫВАЮ:</w:t>
      </w:r>
    </w:p>
    <w:p w:rsidR="00DF1CC1" w:rsidRPr="003226B3" w:rsidRDefault="00DF1CC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65810" w:rsidRPr="003226B3" w:rsidRDefault="00965810" w:rsidP="009A6123">
      <w:pPr>
        <w:widowControl w:val="0"/>
        <w:autoSpaceDE w:val="0"/>
        <w:autoSpaceDN w:val="0"/>
        <w:adjustRightInd w:val="0"/>
        <w:spacing w:after="0" w:line="240" w:lineRule="auto"/>
        <w:jc w:val="both"/>
        <w:rPr>
          <w:rFonts w:ascii="Times New Roman" w:hAnsi="Times New Roman" w:cs="Times New Roman"/>
          <w:sz w:val="28"/>
          <w:szCs w:val="28"/>
        </w:rPr>
      </w:pPr>
      <w:r w:rsidRPr="003226B3">
        <w:rPr>
          <w:rFonts w:ascii="Times New Roman" w:hAnsi="Times New Roman" w:cs="Times New Roman"/>
          <w:sz w:val="28"/>
          <w:szCs w:val="28"/>
        </w:rPr>
        <w:t xml:space="preserve">1. Утвердить прилагаемый </w:t>
      </w:r>
      <w:hyperlink w:anchor="Par48" w:history="1">
        <w:r w:rsidRPr="003226B3">
          <w:rPr>
            <w:rFonts w:ascii="Times New Roman" w:hAnsi="Times New Roman" w:cs="Times New Roman"/>
            <w:sz w:val="28"/>
            <w:szCs w:val="28"/>
          </w:rPr>
          <w:t>Порядок</w:t>
        </w:r>
      </w:hyperlink>
      <w:r w:rsidRPr="003226B3">
        <w:rPr>
          <w:rFonts w:ascii="Times New Roman" w:hAnsi="Times New Roman" w:cs="Times New Roman"/>
          <w:sz w:val="28"/>
          <w:szCs w:val="28"/>
        </w:rPr>
        <w:t xml:space="preserve"> </w:t>
      </w:r>
      <w:proofErr w:type="gramStart"/>
      <w:r w:rsidRPr="003226B3">
        <w:rPr>
          <w:rFonts w:ascii="Times New Roman" w:hAnsi="Times New Roman" w:cs="Times New Roman"/>
          <w:sz w:val="28"/>
          <w:szCs w:val="28"/>
        </w:rPr>
        <w:t xml:space="preserve">санкционирования оплаты денежных обязательств получателей средств бюджета </w:t>
      </w:r>
      <w:r>
        <w:rPr>
          <w:rFonts w:ascii="Times New Roman" w:hAnsi="Times New Roman" w:cs="Times New Roman"/>
          <w:sz w:val="28"/>
          <w:szCs w:val="28"/>
        </w:rPr>
        <w:t>Республики</w:t>
      </w:r>
      <w:proofErr w:type="gramEnd"/>
      <w:r>
        <w:rPr>
          <w:rFonts w:ascii="Times New Roman" w:hAnsi="Times New Roman" w:cs="Times New Roman"/>
          <w:sz w:val="28"/>
          <w:szCs w:val="28"/>
        </w:rPr>
        <w:t xml:space="preserve"> Крым </w:t>
      </w:r>
      <w:r w:rsidRPr="003226B3">
        <w:rPr>
          <w:rFonts w:ascii="Times New Roman" w:hAnsi="Times New Roman" w:cs="Times New Roman"/>
          <w:sz w:val="28"/>
          <w:szCs w:val="28"/>
        </w:rPr>
        <w:t>и администраторов источников финансирования дефицита бюджета</w:t>
      </w:r>
      <w:r>
        <w:rPr>
          <w:rFonts w:ascii="Times New Roman" w:hAnsi="Times New Roman" w:cs="Times New Roman"/>
          <w:sz w:val="28"/>
          <w:szCs w:val="28"/>
        </w:rPr>
        <w:t xml:space="preserve"> Республики Крым </w:t>
      </w:r>
      <w:r w:rsidRPr="003226B3">
        <w:rPr>
          <w:rFonts w:ascii="Times New Roman" w:hAnsi="Times New Roman" w:cs="Times New Roman"/>
          <w:sz w:val="28"/>
          <w:szCs w:val="28"/>
        </w:rPr>
        <w:t>(далее - Порядок).</w:t>
      </w:r>
    </w:p>
    <w:p w:rsidR="00965810" w:rsidRDefault="00965810" w:rsidP="009A6123">
      <w:pPr>
        <w:widowControl w:val="0"/>
        <w:autoSpaceDE w:val="0"/>
        <w:autoSpaceDN w:val="0"/>
        <w:adjustRightInd w:val="0"/>
        <w:spacing w:after="0" w:line="240" w:lineRule="auto"/>
        <w:jc w:val="both"/>
        <w:rPr>
          <w:rFonts w:ascii="Times New Roman" w:hAnsi="Times New Roman" w:cs="Times New Roman"/>
          <w:sz w:val="28"/>
          <w:szCs w:val="28"/>
        </w:rPr>
      </w:pPr>
      <w:r w:rsidRPr="003226B3">
        <w:rPr>
          <w:rFonts w:ascii="Times New Roman" w:hAnsi="Times New Roman" w:cs="Times New Roman"/>
          <w:sz w:val="28"/>
          <w:szCs w:val="28"/>
        </w:rPr>
        <w:t xml:space="preserve">2. Настоящий </w:t>
      </w:r>
      <w:r>
        <w:rPr>
          <w:rFonts w:ascii="Times New Roman" w:hAnsi="Times New Roman" w:cs="Times New Roman"/>
          <w:sz w:val="28"/>
          <w:szCs w:val="28"/>
        </w:rPr>
        <w:t>п</w:t>
      </w:r>
      <w:r w:rsidRPr="003226B3">
        <w:rPr>
          <w:rFonts w:ascii="Times New Roman" w:hAnsi="Times New Roman" w:cs="Times New Roman"/>
          <w:sz w:val="28"/>
          <w:szCs w:val="28"/>
        </w:rPr>
        <w:t>риказ вступает в силу с 1 января 2015 года.</w:t>
      </w:r>
    </w:p>
    <w:p w:rsidR="00965810" w:rsidRPr="00430D9A" w:rsidRDefault="00965810" w:rsidP="009A6123">
      <w:pPr>
        <w:spacing w:after="0" w:line="240" w:lineRule="auto"/>
        <w:jc w:val="both"/>
        <w:rPr>
          <w:rFonts w:ascii="Times New Roman" w:hAnsi="Times New Roman" w:cs="Times New Roman"/>
          <w:spacing w:val="-5"/>
          <w:sz w:val="28"/>
          <w:szCs w:val="28"/>
        </w:rPr>
      </w:pPr>
      <w:r>
        <w:rPr>
          <w:rFonts w:ascii="Times New Roman" w:hAnsi="Times New Roman" w:cs="Times New Roman"/>
          <w:spacing w:val="-5"/>
          <w:sz w:val="28"/>
          <w:szCs w:val="28"/>
        </w:rPr>
        <w:t>3. Отделу обеспечения деятельности министра и</w:t>
      </w:r>
      <w:r w:rsidRPr="00FA1DEC">
        <w:rPr>
          <w:rFonts w:ascii="Times New Roman" w:hAnsi="Times New Roman" w:cs="Times New Roman"/>
          <w:spacing w:val="-5"/>
          <w:sz w:val="28"/>
          <w:szCs w:val="28"/>
        </w:rPr>
        <w:t xml:space="preserve"> </w:t>
      </w:r>
      <w:r>
        <w:rPr>
          <w:rFonts w:ascii="Times New Roman" w:hAnsi="Times New Roman" w:cs="Times New Roman"/>
          <w:spacing w:val="-5"/>
          <w:sz w:val="28"/>
          <w:szCs w:val="28"/>
        </w:rPr>
        <w:t>по связям с общественностью (Юрченко Н.В.)</w:t>
      </w:r>
      <w:r w:rsidRPr="00430D9A">
        <w:rPr>
          <w:rFonts w:ascii="Times New Roman" w:hAnsi="Times New Roman" w:cs="Times New Roman"/>
          <w:spacing w:val="-5"/>
          <w:sz w:val="28"/>
          <w:szCs w:val="28"/>
        </w:rPr>
        <w:t xml:space="preserve"> </w:t>
      </w:r>
      <w:proofErr w:type="gramStart"/>
      <w:r w:rsidRPr="00430D9A">
        <w:rPr>
          <w:rFonts w:ascii="Times New Roman" w:hAnsi="Times New Roman" w:cs="Times New Roman"/>
          <w:spacing w:val="-5"/>
          <w:sz w:val="28"/>
          <w:szCs w:val="28"/>
        </w:rPr>
        <w:t>разместить</w:t>
      </w:r>
      <w:proofErr w:type="gramEnd"/>
      <w:r w:rsidRPr="00430D9A">
        <w:rPr>
          <w:rFonts w:ascii="Times New Roman" w:hAnsi="Times New Roman" w:cs="Times New Roman"/>
          <w:spacing w:val="-5"/>
          <w:sz w:val="28"/>
          <w:szCs w:val="28"/>
        </w:rPr>
        <w:t xml:space="preserve"> указанный приказ на официальном сайте Министерства финансов Республики Крым в сети Интернет.</w:t>
      </w:r>
    </w:p>
    <w:p w:rsidR="00965810" w:rsidRDefault="00965810" w:rsidP="009A6123">
      <w:pPr>
        <w:spacing w:after="0" w:line="240" w:lineRule="auto"/>
        <w:jc w:val="both"/>
        <w:rPr>
          <w:rFonts w:ascii="Times New Roman" w:hAnsi="Times New Roman" w:cs="Times New Roman"/>
          <w:sz w:val="28"/>
          <w:szCs w:val="28"/>
        </w:rPr>
      </w:pPr>
      <w:r>
        <w:rPr>
          <w:rFonts w:ascii="Times New Roman" w:hAnsi="Times New Roman" w:cs="Times New Roman"/>
          <w:spacing w:val="-5"/>
          <w:sz w:val="28"/>
          <w:szCs w:val="28"/>
        </w:rPr>
        <w:t xml:space="preserve">4. </w:t>
      </w:r>
      <w:r w:rsidRPr="00430D9A">
        <w:rPr>
          <w:rFonts w:ascii="Times New Roman" w:hAnsi="Times New Roman" w:cs="Times New Roman"/>
          <w:spacing w:val="-5"/>
          <w:sz w:val="28"/>
          <w:szCs w:val="28"/>
        </w:rPr>
        <w:t xml:space="preserve">Отделу делопроизводства и </w:t>
      </w:r>
      <w:proofErr w:type="gramStart"/>
      <w:r w:rsidRPr="00430D9A">
        <w:rPr>
          <w:rFonts w:ascii="Times New Roman" w:hAnsi="Times New Roman" w:cs="Times New Roman"/>
          <w:spacing w:val="-5"/>
          <w:sz w:val="28"/>
          <w:szCs w:val="28"/>
        </w:rPr>
        <w:t>контроля за</w:t>
      </w:r>
      <w:proofErr w:type="gramEnd"/>
      <w:r w:rsidRPr="00430D9A">
        <w:rPr>
          <w:rFonts w:ascii="Times New Roman" w:hAnsi="Times New Roman" w:cs="Times New Roman"/>
          <w:spacing w:val="-5"/>
          <w:sz w:val="28"/>
          <w:szCs w:val="28"/>
        </w:rPr>
        <w:t xml:space="preserve"> исполнением документов</w:t>
      </w:r>
      <w:r>
        <w:rPr>
          <w:rFonts w:ascii="Times New Roman" w:hAnsi="Times New Roman" w:cs="Times New Roman"/>
          <w:spacing w:val="-5"/>
          <w:sz w:val="28"/>
          <w:szCs w:val="28"/>
        </w:rPr>
        <w:t xml:space="preserve">      </w:t>
      </w:r>
      <w:r w:rsidRPr="00430D9A">
        <w:rPr>
          <w:rFonts w:ascii="Times New Roman" w:hAnsi="Times New Roman" w:cs="Times New Roman"/>
          <w:spacing w:val="-5"/>
          <w:sz w:val="28"/>
          <w:szCs w:val="28"/>
        </w:rPr>
        <w:t xml:space="preserve"> </w:t>
      </w:r>
      <w:r>
        <w:rPr>
          <w:rFonts w:ascii="Times New Roman" w:hAnsi="Times New Roman" w:cs="Times New Roman"/>
          <w:spacing w:val="-5"/>
          <w:sz w:val="28"/>
          <w:szCs w:val="28"/>
        </w:rPr>
        <w:t xml:space="preserve">(Фильченко Я.Ю.) </w:t>
      </w:r>
      <w:r w:rsidRPr="00430D9A">
        <w:rPr>
          <w:rFonts w:ascii="Times New Roman" w:hAnsi="Times New Roman" w:cs="Times New Roman"/>
          <w:spacing w:val="-5"/>
          <w:sz w:val="28"/>
          <w:szCs w:val="28"/>
        </w:rPr>
        <w:t>довести указанный приказ до сведения заместителей министра, начальников структурных подразделений Министерства финансов Республики Крым</w:t>
      </w:r>
      <w:r>
        <w:rPr>
          <w:rFonts w:ascii="Times New Roman" w:hAnsi="Times New Roman" w:cs="Times New Roman"/>
          <w:spacing w:val="-5"/>
          <w:sz w:val="28"/>
          <w:szCs w:val="28"/>
        </w:rPr>
        <w:t xml:space="preserve">, </w:t>
      </w:r>
      <w:r>
        <w:rPr>
          <w:rFonts w:ascii="Times New Roman" w:hAnsi="Times New Roman" w:cs="Times New Roman"/>
          <w:sz w:val="28"/>
          <w:szCs w:val="28"/>
        </w:rPr>
        <w:t>финансовых органов Республики Крым</w:t>
      </w:r>
      <w:r w:rsidRPr="00430D9A">
        <w:rPr>
          <w:rFonts w:ascii="Times New Roman" w:hAnsi="Times New Roman" w:cs="Times New Roman"/>
          <w:spacing w:val="-5"/>
          <w:sz w:val="28"/>
          <w:szCs w:val="28"/>
        </w:rPr>
        <w:t xml:space="preserve">. </w:t>
      </w:r>
    </w:p>
    <w:p w:rsidR="00965810" w:rsidRPr="003226B3" w:rsidRDefault="00965810" w:rsidP="009A6123">
      <w:pPr>
        <w:widowControl w:val="0"/>
        <w:autoSpaceDE w:val="0"/>
        <w:autoSpaceDN w:val="0"/>
        <w:adjustRightInd w:val="0"/>
        <w:spacing w:after="0" w:line="240" w:lineRule="auto"/>
        <w:jc w:val="both"/>
        <w:rPr>
          <w:rFonts w:ascii="Times New Roman" w:hAnsi="Times New Roman" w:cs="Times New Roman"/>
          <w:sz w:val="28"/>
          <w:szCs w:val="28"/>
        </w:rPr>
      </w:pPr>
      <w:r w:rsidRPr="003226B3">
        <w:rPr>
          <w:rFonts w:ascii="Times New Roman" w:hAnsi="Times New Roman" w:cs="Times New Roman"/>
          <w:sz w:val="28"/>
          <w:szCs w:val="28"/>
        </w:rPr>
        <w:t xml:space="preserve">3. </w:t>
      </w:r>
      <w:proofErr w:type="gramStart"/>
      <w:r w:rsidRPr="003226B3">
        <w:rPr>
          <w:rFonts w:ascii="Times New Roman" w:hAnsi="Times New Roman" w:cs="Times New Roman"/>
          <w:sz w:val="28"/>
          <w:szCs w:val="28"/>
        </w:rPr>
        <w:t>Контроль за</w:t>
      </w:r>
      <w:proofErr w:type="gramEnd"/>
      <w:r w:rsidRPr="003226B3">
        <w:rPr>
          <w:rFonts w:ascii="Times New Roman" w:hAnsi="Times New Roman" w:cs="Times New Roman"/>
          <w:sz w:val="28"/>
          <w:szCs w:val="28"/>
        </w:rPr>
        <w:t xml:space="preserve"> исполнением настоящего приказа возложить на </w:t>
      </w:r>
      <w:r>
        <w:rPr>
          <w:rFonts w:ascii="Times New Roman" w:hAnsi="Times New Roman" w:cs="Times New Roman"/>
          <w:sz w:val="28"/>
          <w:szCs w:val="28"/>
        </w:rPr>
        <w:t xml:space="preserve">первого заместителя министра финансов </w:t>
      </w:r>
      <w:proofErr w:type="spellStart"/>
      <w:r>
        <w:rPr>
          <w:rFonts w:ascii="Times New Roman" w:hAnsi="Times New Roman" w:cs="Times New Roman"/>
          <w:sz w:val="28"/>
          <w:szCs w:val="28"/>
        </w:rPr>
        <w:t>Шаповалову</w:t>
      </w:r>
      <w:proofErr w:type="spellEnd"/>
      <w:r>
        <w:rPr>
          <w:rFonts w:ascii="Times New Roman" w:hAnsi="Times New Roman" w:cs="Times New Roman"/>
          <w:sz w:val="28"/>
          <w:szCs w:val="28"/>
        </w:rPr>
        <w:t xml:space="preserve"> Е.В.</w:t>
      </w:r>
    </w:p>
    <w:p w:rsidR="00965810" w:rsidRPr="003226B3" w:rsidRDefault="00965810" w:rsidP="001D6BA3">
      <w:pPr>
        <w:widowControl w:val="0"/>
        <w:autoSpaceDE w:val="0"/>
        <w:autoSpaceDN w:val="0"/>
        <w:adjustRightInd w:val="0"/>
        <w:spacing w:after="0" w:line="240" w:lineRule="auto"/>
        <w:jc w:val="both"/>
        <w:rPr>
          <w:rFonts w:ascii="Times New Roman" w:hAnsi="Times New Roman" w:cs="Times New Roman"/>
          <w:sz w:val="28"/>
          <w:szCs w:val="28"/>
        </w:rPr>
      </w:pPr>
    </w:p>
    <w:p w:rsidR="00965810" w:rsidRPr="003226B3" w:rsidRDefault="00965810" w:rsidP="001D6BA3">
      <w:pPr>
        <w:widowControl w:val="0"/>
        <w:autoSpaceDE w:val="0"/>
        <w:autoSpaceDN w:val="0"/>
        <w:adjustRightInd w:val="0"/>
        <w:spacing w:after="0" w:line="240" w:lineRule="auto"/>
        <w:jc w:val="right"/>
        <w:rPr>
          <w:rFonts w:ascii="Times New Roman" w:hAnsi="Times New Roman" w:cs="Times New Roman"/>
          <w:sz w:val="28"/>
          <w:szCs w:val="28"/>
        </w:rPr>
      </w:pPr>
    </w:p>
    <w:p w:rsidR="00965810" w:rsidRPr="00C77798" w:rsidRDefault="00965810" w:rsidP="00C77798">
      <w:pPr>
        <w:widowControl w:val="0"/>
        <w:autoSpaceDE w:val="0"/>
        <w:autoSpaceDN w:val="0"/>
        <w:adjustRightInd w:val="0"/>
        <w:spacing w:after="0" w:line="240" w:lineRule="auto"/>
        <w:jc w:val="both"/>
        <w:rPr>
          <w:rFonts w:ascii="Times New Roman" w:hAnsi="Times New Roman" w:cs="Times New Roman"/>
          <w:b/>
          <w:bCs/>
          <w:sz w:val="28"/>
          <w:szCs w:val="28"/>
          <w:lang w:val="en-US"/>
        </w:rPr>
      </w:pPr>
      <w:r w:rsidRPr="00B0681A">
        <w:rPr>
          <w:rFonts w:ascii="Times New Roman" w:hAnsi="Times New Roman" w:cs="Times New Roman"/>
          <w:b/>
          <w:bCs/>
          <w:sz w:val="28"/>
          <w:szCs w:val="28"/>
        </w:rPr>
        <w:t>Министр</w:t>
      </w:r>
      <w:r w:rsidRPr="00B0681A">
        <w:rPr>
          <w:rFonts w:ascii="Times New Roman" w:hAnsi="Times New Roman" w:cs="Times New Roman"/>
          <w:b/>
          <w:bCs/>
          <w:sz w:val="28"/>
          <w:szCs w:val="28"/>
        </w:rPr>
        <w:tab/>
      </w:r>
      <w:r w:rsidRPr="00B0681A">
        <w:rPr>
          <w:rFonts w:ascii="Times New Roman" w:hAnsi="Times New Roman" w:cs="Times New Roman"/>
          <w:b/>
          <w:bCs/>
          <w:sz w:val="28"/>
          <w:szCs w:val="28"/>
        </w:rPr>
        <w:tab/>
      </w:r>
      <w:r w:rsidRPr="00B0681A">
        <w:rPr>
          <w:rFonts w:ascii="Times New Roman" w:hAnsi="Times New Roman" w:cs="Times New Roman"/>
          <w:b/>
          <w:bCs/>
          <w:sz w:val="28"/>
          <w:szCs w:val="28"/>
        </w:rPr>
        <w:tab/>
      </w:r>
      <w:r w:rsidRPr="00B0681A">
        <w:rPr>
          <w:rFonts w:ascii="Times New Roman" w:hAnsi="Times New Roman" w:cs="Times New Roman"/>
          <w:b/>
          <w:bCs/>
          <w:sz w:val="28"/>
          <w:szCs w:val="28"/>
        </w:rPr>
        <w:tab/>
      </w:r>
      <w:r w:rsidRPr="00B0681A">
        <w:rPr>
          <w:rFonts w:ascii="Times New Roman" w:hAnsi="Times New Roman" w:cs="Times New Roman"/>
          <w:b/>
          <w:bCs/>
          <w:sz w:val="28"/>
          <w:szCs w:val="28"/>
        </w:rPr>
        <w:tab/>
      </w:r>
      <w:r w:rsidRPr="00B0681A">
        <w:rPr>
          <w:rFonts w:ascii="Times New Roman" w:hAnsi="Times New Roman" w:cs="Times New Roman"/>
          <w:b/>
          <w:bCs/>
          <w:sz w:val="28"/>
          <w:szCs w:val="28"/>
        </w:rPr>
        <w:tab/>
      </w:r>
      <w:r w:rsidRPr="00B0681A">
        <w:rPr>
          <w:rFonts w:ascii="Times New Roman" w:hAnsi="Times New Roman" w:cs="Times New Roman"/>
          <w:b/>
          <w:bCs/>
          <w:sz w:val="28"/>
          <w:szCs w:val="28"/>
        </w:rPr>
        <w:tab/>
      </w:r>
      <w:r w:rsidRPr="00B0681A">
        <w:rPr>
          <w:rFonts w:ascii="Times New Roman" w:hAnsi="Times New Roman" w:cs="Times New Roman"/>
          <w:b/>
          <w:bCs/>
          <w:sz w:val="28"/>
          <w:szCs w:val="28"/>
        </w:rPr>
        <w:tab/>
      </w:r>
      <w:proofErr w:type="spellStart"/>
      <w:r w:rsidRPr="00B0681A">
        <w:rPr>
          <w:rFonts w:ascii="Times New Roman" w:hAnsi="Times New Roman" w:cs="Times New Roman"/>
          <w:b/>
          <w:bCs/>
          <w:sz w:val="28"/>
          <w:szCs w:val="28"/>
        </w:rPr>
        <w:t>В.П.Левандовский</w:t>
      </w:r>
      <w:proofErr w:type="spellEnd"/>
    </w:p>
    <w:p w:rsidR="00965810" w:rsidRPr="003226B3" w:rsidRDefault="00965810" w:rsidP="00FB43DA">
      <w:pPr>
        <w:widowControl w:val="0"/>
        <w:autoSpaceDE w:val="0"/>
        <w:autoSpaceDN w:val="0"/>
        <w:adjustRightInd w:val="0"/>
        <w:spacing w:after="0" w:line="240" w:lineRule="auto"/>
        <w:ind w:left="2832"/>
        <w:jc w:val="center"/>
        <w:outlineLvl w:val="0"/>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226B3">
        <w:rPr>
          <w:rFonts w:ascii="Times New Roman" w:hAnsi="Times New Roman" w:cs="Times New Roman"/>
          <w:sz w:val="28"/>
          <w:szCs w:val="28"/>
        </w:rPr>
        <w:t>Утвержден</w:t>
      </w:r>
    </w:p>
    <w:p w:rsidR="00965810" w:rsidRDefault="00965810" w:rsidP="00B0681A">
      <w:pPr>
        <w:widowControl w:val="0"/>
        <w:autoSpaceDE w:val="0"/>
        <w:autoSpaceDN w:val="0"/>
        <w:adjustRightInd w:val="0"/>
        <w:spacing w:after="0" w:line="240" w:lineRule="auto"/>
        <w:ind w:left="5664"/>
        <w:rPr>
          <w:rFonts w:ascii="Times New Roman" w:hAnsi="Times New Roman" w:cs="Times New Roman"/>
          <w:sz w:val="28"/>
          <w:szCs w:val="28"/>
        </w:rPr>
      </w:pPr>
      <w:r w:rsidRPr="003226B3">
        <w:rPr>
          <w:rFonts w:ascii="Times New Roman" w:hAnsi="Times New Roman" w:cs="Times New Roman"/>
          <w:sz w:val="28"/>
          <w:szCs w:val="28"/>
        </w:rPr>
        <w:t xml:space="preserve">приказом </w:t>
      </w:r>
      <w:r>
        <w:rPr>
          <w:rFonts w:ascii="Times New Roman" w:hAnsi="Times New Roman" w:cs="Times New Roman"/>
          <w:sz w:val="28"/>
          <w:szCs w:val="28"/>
        </w:rPr>
        <w:t xml:space="preserve">министерства </w:t>
      </w:r>
    </w:p>
    <w:p w:rsidR="00965810" w:rsidRPr="003226B3" w:rsidRDefault="00965810" w:rsidP="00B0681A">
      <w:pPr>
        <w:widowControl w:val="0"/>
        <w:autoSpaceDE w:val="0"/>
        <w:autoSpaceDN w:val="0"/>
        <w:adjustRightInd w:val="0"/>
        <w:spacing w:after="0" w:line="240" w:lineRule="auto"/>
        <w:ind w:left="5664"/>
        <w:rPr>
          <w:rFonts w:ascii="Times New Roman" w:hAnsi="Times New Roman" w:cs="Times New Roman"/>
          <w:sz w:val="20"/>
          <w:szCs w:val="20"/>
        </w:rPr>
      </w:pPr>
      <w:r>
        <w:rPr>
          <w:rFonts w:ascii="Times New Roman" w:hAnsi="Times New Roman" w:cs="Times New Roman"/>
          <w:sz w:val="28"/>
          <w:szCs w:val="28"/>
        </w:rPr>
        <w:t>финансов Республики Крым</w:t>
      </w:r>
    </w:p>
    <w:p w:rsidR="00965810" w:rsidRPr="003226B3" w:rsidRDefault="00965810" w:rsidP="00B0681A">
      <w:pPr>
        <w:widowControl w:val="0"/>
        <w:autoSpaceDE w:val="0"/>
        <w:autoSpaceDN w:val="0"/>
        <w:adjustRightInd w:val="0"/>
        <w:spacing w:after="0" w:line="240" w:lineRule="auto"/>
        <w:ind w:left="5664"/>
        <w:rPr>
          <w:rFonts w:ascii="Times New Roman" w:hAnsi="Times New Roman" w:cs="Times New Roman"/>
          <w:sz w:val="28"/>
          <w:szCs w:val="28"/>
        </w:rPr>
      </w:pPr>
      <w:r w:rsidRPr="003226B3">
        <w:rPr>
          <w:rFonts w:ascii="Times New Roman" w:hAnsi="Times New Roman" w:cs="Times New Roman"/>
          <w:sz w:val="28"/>
          <w:szCs w:val="28"/>
        </w:rPr>
        <w:t xml:space="preserve">от </w:t>
      </w:r>
      <w:r>
        <w:rPr>
          <w:rFonts w:ascii="Times New Roman" w:hAnsi="Times New Roman" w:cs="Times New Roman"/>
          <w:sz w:val="28"/>
          <w:szCs w:val="28"/>
        </w:rPr>
        <w:t>17 сентября</w:t>
      </w:r>
      <w:r w:rsidRPr="003226B3">
        <w:rPr>
          <w:rFonts w:ascii="Times New Roman" w:hAnsi="Times New Roman" w:cs="Times New Roman"/>
          <w:sz w:val="28"/>
          <w:szCs w:val="28"/>
        </w:rPr>
        <w:t xml:space="preserve"> 20</w:t>
      </w:r>
      <w:r>
        <w:rPr>
          <w:rFonts w:ascii="Times New Roman" w:hAnsi="Times New Roman" w:cs="Times New Roman"/>
          <w:sz w:val="28"/>
          <w:szCs w:val="28"/>
        </w:rPr>
        <w:t>14</w:t>
      </w:r>
      <w:r w:rsidRPr="003226B3">
        <w:rPr>
          <w:rFonts w:ascii="Times New Roman" w:hAnsi="Times New Roman" w:cs="Times New Roman"/>
          <w:sz w:val="28"/>
          <w:szCs w:val="28"/>
        </w:rPr>
        <w:t xml:space="preserve"> г. № </w:t>
      </w:r>
      <w:r>
        <w:rPr>
          <w:rFonts w:ascii="Times New Roman" w:hAnsi="Times New Roman" w:cs="Times New Roman"/>
          <w:sz w:val="28"/>
          <w:szCs w:val="28"/>
        </w:rPr>
        <w:t>11</w:t>
      </w:r>
    </w:p>
    <w:p w:rsidR="00965810" w:rsidRPr="00C77798" w:rsidRDefault="00965810" w:rsidP="00C77798">
      <w:pPr>
        <w:widowControl w:val="0"/>
        <w:autoSpaceDE w:val="0"/>
        <w:autoSpaceDN w:val="0"/>
        <w:adjustRightInd w:val="0"/>
        <w:spacing w:after="0" w:line="240" w:lineRule="auto"/>
        <w:rPr>
          <w:rFonts w:ascii="Times New Roman" w:hAnsi="Times New Roman" w:cs="Times New Roman"/>
          <w:b/>
          <w:bCs/>
          <w:sz w:val="28"/>
          <w:szCs w:val="28"/>
          <w:lang w:val="en-US"/>
        </w:rPr>
      </w:pPr>
      <w:bookmarkStart w:id="0" w:name="Par48"/>
      <w:bookmarkStart w:id="1" w:name="_GoBack"/>
      <w:bookmarkEnd w:id="0"/>
      <w:bookmarkEnd w:id="1"/>
    </w:p>
    <w:p w:rsidR="00965810" w:rsidRPr="003226B3" w:rsidRDefault="00965810">
      <w:pPr>
        <w:widowControl w:val="0"/>
        <w:autoSpaceDE w:val="0"/>
        <w:autoSpaceDN w:val="0"/>
        <w:adjustRightInd w:val="0"/>
        <w:spacing w:after="0" w:line="240" w:lineRule="auto"/>
        <w:jc w:val="center"/>
        <w:rPr>
          <w:rFonts w:ascii="Times New Roman" w:hAnsi="Times New Roman" w:cs="Times New Roman"/>
          <w:b/>
          <w:bCs/>
          <w:sz w:val="28"/>
          <w:szCs w:val="28"/>
        </w:rPr>
      </w:pPr>
      <w:r w:rsidRPr="003226B3">
        <w:rPr>
          <w:rFonts w:ascii="Times New Roman" w:hAnsi="Times New Roman" w:cs="Times New Roman"/>
          <w:b/>
          <w:bCs/>
          <w:sz w:val="28"/>
          <w:szCs w:val="28"/>
        </w:rPr>
        <w:t>Порядок</w:t>
      </w:r>
    </w:p>
    <w:p w:rsidR="00965810" w:rsidRPr="003226B3" w:rsidRDefault="00965810" w:rsidP="002F3DCE">
      <w:pPr>
        <w:widowControl w:val="0"/>
        <w:autoSpaceDE w:val="0"/>
        <w:autoSpaceDN w:val="0"/>
        <w:adjustRightInd w:val="0"/>
        <w:spacing w:after="0" w:line="240" w:lineRule="auto"/>
        <w:jc w:val="center"/>
        <w:rPr>
          <w:rFonts w:ascii="Times New Roman" w:hAnsi="Times New Roman" w:cs="Times New Roman"/>
          <w:b/>
          <w:bCs/>
          <w:sz w:val="28"/>
          <w:szCs w:val="28"/>
        </w:rPr>
      </w:pPr>
      <w:r w:rsidRPr="003226B3">
        <w:rPr>
          <w:rFonts w:ascii="Times New Roman" w:hAnsi="Times New Roman" w:cs="Times New Roman"/>
          <w:b/>
          <w:bCs/>
          <w:sz w:val="28"/>
          <w:szCs w:val="28"/>
        </w:rPr>
        <w:t xml:space="preserve">санкционирования </w:t>
      </w:r>
      <w:proofErr w:type="gramStart"/>
      <w:r w:rsidRPr="003226B3">
        <w:rPr>
          <w:rFonts w:ascii="Times New Roman" w:hAnsi="Times New Roman" w:cs="Times New Roman"/>
          <w:b/>
          <w:bCs/>
          <w:sz w:val="28"/>
          <w:szCs w:val="28"/>
        </w:rPr>
        <w:t xml:space="preserve">оплаты денежных обязательств получателей средств бюджета </w:t>
      </w:r>
      <w:r>
        <w:rPr>
          <w:rFonts w:ascii="Times New Roman" w:hAnsi="Times New Roman" w:cs="Times New Roman"/>
          <w:b/>
          <w:bCs/>
          <w:sz w:val="28"/>
          <w:szCs w:val="28"/>
        </w:rPr>
        <w:t>Республики</w:t>
      </w:r>
      <w:proofErr w:type="gramEnd"/>
      <w:r>
        <w:rPr>
          <w:rFonts w:ascii="Times New Roman" w:hAnsi="Times New Roman" w:cs="Times New Roman"/>
          <w:b/>
          <w:bCs/>
          <w:sz w:val="28"/>
          <w:szCs w:val="28"/>
        </w:rPr>
        <w:t xml:space="preserve"> Крым </w:t>
      </w:r>
      <w:r w:rsidRPr="003226B3">
        <w:rPr>
          <w:rFonts w:ascii="Times New Roman" w:hAnsi="Times New Roman" w:cs="Times New Roman"/>
          <w:b/>
          <w:bCs/>
          <w:sz w:val="28"/>
          <w:szCs w:val="28"/>
        </w:rPr>
        <w:t>и администраторов источнико</w:t>
      </w:r>
      <w:r>
        <w:rPr>
          <w:rFonts w:ascii="Times New Roman" w:hAnsi="Times New Roman" w:cs="Times New Roman"/>
          <w:b/>
          <w:bCs/>
          <w:sz w:val="28"/>
          <w:szCs w:val="28"/>
        </w:rPr>
        <w:t xml:space="preserve">в </w:t>
      </w:r>
      <w:r w:rsidRPr="003226B3">
        <w:rPr>
          <w:rFonts w:ascii="Times New Roman" w:hAnsi="Times New Roman" w:cs="Times New Roman"/>
          <w:b/>
          <w:bCs/>
          <w:sz w:val="28"/>
          <w:szCs w:val="28"/>
        </w:rPr>
        <w:t>фи</w:t>
      </w:r>
      <w:r>
        <w:rPr>
          <w:rFonts w:ascii="Times New Roman" w:hAnsi="Times New Roman" w:cs="Times New Roman"/>
          <w:b/>
          <w:bCs/>
          <w:sz w:val="28"/>
          <w:szCs w:val="28"/>
        </w:rPr>
        <w:t>нансирования дефицита бюджета Республики Крым</w:t>
      </w:r>
    </w:p>
    <w:p w:rsidR="00965810" w:rsidRPr="003226B3" w:rsidRDefault="00965810">
      <w:pPr>
        <w:widowControl w:val="0"/>
        <w:autoSpaceDE w:val="0"/>
        <w:autoSpaceDN w:val="0"/>
        <w:adjustRightInd w:val="0"/>
        <w:spacing w:after="0" w:line="240" w:lineRule="auto"/>
        <w:jc w:val="center"/>
        <w:rPr>
          <w:rFonts w:ascii="Times New Roman" w:hAnsi="Times New Roman" w:cs="Times New Roman"/>
          <w:sz w:val="28"/>
          <w:szCs w:val="28"/>
        </w:rPr>
      </w:pPr>
    </w:p>
    <w:p w:rsidR="00965810" w:rsidRPr="003226B3" w:rsidRDefault="00965810" w:rsidP="00FB43D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1. </w:t>
      </w:r>
      <w:proofErr w:type="gramStart"/>
      <w:r w:rsidRPr="003226B3">
        <w:rPr>
          <w:rFonts w:ascii="Times New Roman" w:hAnsi="Times New Roman" w:cs="Times New Roman"/>
          <w:sz w:val="28"/>
          <w:szCs w:val="28"/>
        </w:rPr>
        <w:t xml:space="preserve">Настоящий Порядок разработан на основании </w:t>
      </w:r>
      <w:hyperlink r:id="rId10" w:history="1">
        <w:r w:rsidRPr="003226B3">
          <w:rPr>
            <w:rFonts w:ascii="Times New Roman" w:hAnsi="Times New Roman" w:cs="Times New Roman"/>
            <w:sz w:val="28"/>
            <w:szCs w:val="28"/>
          </w:rPr>
          <w:t>статей 219</w:t>
        </w:r>
      </w:hyperlink>
      <w:r w:rsidRPr="003226B3">
        <w:rPr>
          <w:rFonts w:ascii="Times New Roman" w:hAnsi="Times New Roman" w:cs="Times New Roman"/>
          <w:sz w:val="28"/>
          <w:szCs w:val="28"/>
        </w:rPr>
        <w:t xml:space="preserve"> и </w:t>
      </w:r>
      <w:hyperlink r:id="rId11" w:history="1">
        <w:r w:rsidRPr="003226B3">
          <w:rPr>
            <w:rFonts w:ascii="Times New Roman" w:hAnsi="Times New Roman" w:cs="Times New Roman"/>
            <w:sz w:val="28"/>
            <w:szCs w:val="28"/>
          </w:rPr>
          <w:t>219.2</w:t>
        </w:r>
      </w:hyperlink>
      <w:r w:rsidRPr="003226B3">
        <w:rPr>
          <w:rFonts w:ascii="Times New Roman" w:hAnsi="Times New Roman" w:cs="Times New Roman"/>
          <w:sz w:val="28"/>
          <w:szCs w:val="28"/>
        </w:rPr>
        <w:t xml:space="preserve"> Бюджетного кодекса Российской Федерации и устанавливает порядок санкционирования территориальными органами Федерального казначейства (далее - органы Федерального казначейства) оплаты за счет средств бюджета </w:t>
      </w:r>
      <w:r>
        <w:rPr>
          <w:rFonts w:ascii="Times New Roman" w:hAnsi="Times New Roman" w:cs="Times New Roman"/>
          <w:sz w:val="28"/>
          <w:szCs w:val="28"/>
        </w:rPr>
        <w:t xml:space="preserve">Республики Крым </w:t>
      </w:r>
      <w:r w:rsidRPr="003226B3">
        <w:rPr>
          <w:rFonts w:ascii="Times New Roman" w:hAnsi="Times New Roman" w:cs="Times New Roman"/>
          <w:sz w:val="28"/>
          <w:szCs w:val="28"/>
        </w:rPr>
        <w:t xml:space="preserve">денежных обязательств получателей средств бюджета </w:t>
      </w:r>
      <w:r>
        <w:rPr>
          <w:rFonts w:ascii="Times New Roman" w:hAnsi="Times New Roman" w:cs="Times New Roman"/>
          <w:sz w:val="28"/>
          <w:szCs w:val="28"/>
        </w:rPr>
        <w:t xml:space="preserve">Республики Крым </w:t>
      </w:r>
      <w:r w:rsidRPr="003226B3">
        <w:rPr>
          <w:rFonts w:ascii="Times New Roman" w:hAnsi="Times New Roman" w:cs="Times New Roman"/>
          <w:sz w:val="28"/>
          <w:szCs w:val="28"/>
        </w:rPr>
        <w:t>и администраторов источников финансирования дефицита бюджета</w:t>
      </w:r>
      <w:r>
        <w:rPr>
          <w:rFonts w:ascii="Times New Roman" w:hAnsi="Times New Roman" w:cs="Times New Roman"/>
          <w:sz w:val="28"/>
          <w:szCs w:val="28"/>
        </w:rPr>
        <w:t xml:space="preserve"> Республики Крым, </w:t>
      </w:r>
      <w:r w:rsidRPr="003226B3">
        <w:rPr>
          <w:rFonts w:ascii="Times New Roman" w:hAnsi="Times New Roman" w:cs="Times New Roman"/>
          <w:sz w:val="28"/>
          <w:szCs w:val="28"/>
        </w:rPr>
        <w:t>лицевые счета которых открыты в органе Федерального казначейства (далее соответственно - получатели бюджетных средств</w:t>
      </w:r>
      <w:proofErr w:type="gramEnd"/>
      <w:r w:rsidRPr="003226B3">
        <w:rPr>
          <w:rFonts w:ascii="Times New Roman" w:hAnsi="Times New Roman" w:cs="Times New Roman"/>
          <w:sz w:val="28"/>
          <w:szCs w:val="28"/>
        </w:rPr>
        <w:t>, администраторы источников финансирования дефицита).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2. </w:t>
      </w:r>
      <w:proofErr w:type="gramStart"/>
      <w:r w:rsidRPr="003226B3">
        <w:rPr>
          <w:rFonts w:ascii="Times New Roman" w:hAnsi="Times New Roman" w:cs="Times New Roman"/>
          <w:sz w:val="28"/>
          <w:szCs w:val="28"/>
        </w:rPr>
        <w:t>Для оплаты денежных обязательств получатели бюджетных средств (администраторы источников финансирования дефицита) представляют в орган Федерального казначейства по месту их обслуживания Заявку на кассовый расход (сокращенную) (код формы по КФД 0531851), Заявку на получение наличных денег (код формы по КФД 0531802), Заявку на получение денежных средств, перечисляемых на карту (код формы по КФД 0531844), Сводную заявку на кассовый расход (для уплаты</w:t>
      </w:r>
      <w:proofErr w:type="gramEnd"/>
      <w:r w:rsidRPr="003226B3">
        <w:rPr>
          <w:rFonts w:ascii="Times New Roman" w:hAnsi="Times New Roman" w:cs="Times New Roman"/>
          <w:sz w:val="28"/>
          <w:szCs w:val="28"/>
        </w:rPr>
        <w:t xml:space="preserve"> налогов) (код формы по КФД 0531860) (далее - Заявка) в порядке, установленном в соответствии с бюджетным законодательством Российской Федерации.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Заявка при наличии электронного документооборота между получателем бюджетных средств (администратором источников финансирования дефицита) и органом Федерального казначейства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(далее - на бумажном носителе).</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Заявка подписывается руководителем и главным бухгалтером (иными уполномоченными руководителем лицами) получателя бюджетных средств (администратора источников финансирования дефицита).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 w:name="Par65"/>
      <w:bookmarkEnd w:id="2"/>
      <w:r w:rsidRPr="003226B3">
        <w:rPr>
          <w:rFonts w:ascii="Times New Roman" w:hAnsi="Times New Roman" w:cs="Times New Roman"/>
          <w:sz w:val="28"/>
          <w:szCs w:val="28"/>
        </w:rPr>
        <w:t xml:space="preserve">3. </w:t>
      </w:r>
      <w:proofErr w:type="gramStart"/>
      <w:r w:rsidRPr="003226B3">
        <w:rPr>
          <w:rFonts w:ascii="Times New Roman" w:hAnsi="Times New Roman" w:cs="Times New Roman"/>
          <w:sz w:val="28"/>
          <w:szCs w:val="28"/>
        </w:rPr>
        <w:t xml:space="preserve">Уполномоченный руководителем органа Федерального казначейства работник не позднее рабочего дня, следующего за днем представления получателем бюджетных средств (администратором источников финансирования дефицита) Заявки в орган Федерального казначейства, проверяет Заявку на соответствие установленной форме, наличие в ней </w:t>
      </w:r>
      <w:r w:rsidRPr="003226B3">
        <w:rPr>
          <w:rFonts w:ascii="Times New Roman" w:hAnsi="Times New Roman" w:cs="Times New Roman"/>
          <w:sz w:val="28"/>
          <w:szCs w:val="28"/>
        </w:rPr>
        <w:lastRenderedPageBreak/>
        <w:t xml:space="preserve">реквизитов и показателей, предусмотренных </w:t>
      </w:r>
      <w:hyperlink w:anchor="Par68" w:history="1">
        <w:r w:rsidRPr="003226B3">
          <w:rPr>
            <w:rFonts w:ascii="Times New Roman" w:hAnsi="Times New Roman" w:cs="Times New Roman"/>
            <w:sz w:val="28"/>
            <w:szCs w:val="28"/>
          </w:rPr>
          <w:t>пунктом 5</w:t>
        </w:r>
      </w:hyperlink>
      <w:r w:rsidRPr="003226B3">
        <w:rPr>
          <w:rFonts w:ascii="Times New Roman" w:hAnsi="Times New Roman" w:cs="Times New Roman"/>
          <w:sz w:val="28"/>
          <w:szCs w:val="28"/>
        </w:rPr>
        <w:t xml:space="preserve"> настоящего Порядка, наличие документов, предусмотренных </w:t>
      </w:r>
      <w:hyperlink w:anchor="Par118" w:history="1">
        <w:r w:rsidRPr="003226B3">
          <w:rPr>
            <w:rFonts w:ascii="Times New Roman" w:hAnsi="Times New Roman" w:cs="Times New Roman"/>
            <w:sz w:val="28"/>
            <w:szCs w:val="28"/>
          </w:rPr>
          <w:t>пунктами 7</w:t>
        </w:r>
      </w:hyperlink>
      <w:r w:rsidRPr="003226B3">
        <w:rPr>
          <w:rFonts w:ascii="Times New Roman" w:hAnsi="Times New Roman" w:cs="Times New Roman"/>
          <w:sz w:val="28"/>
          <w:szCs w:val="28"/>
        </w:rPr>
        <w:t xml:space="preserve">, </w:t>
      </w:r>
      <w:hyperlink w:anchor="Par133" w:history="1">
        <w:r w:rsidRPr="003226B3">
          <w:rPr>
            <w:rFonts w:ascii="Times New Roman" w:hAnsi="Times New Roman" w:cs="Times New Roman"/>
            <w:sz w:val="28"/>
            <w:szCs w:val="28"/>
          </w:rPr>
          <w:t>9</w:t>
        </w:r>
      </w:hyperlink>
      <w:r w:rsidRPr="003226B3">
        <w:rPr>
          <w:rFonts w:ascii="Times New Roman" w:hAnsi="Times New Roman" w:cs="Times New Roman"/>
          <w:sz w:val="28"/>
          <w:szCs w:val="28"/>
        </w:rPr>
        <w:t xml:space="preserve"> настоящего Порядка и соответствующим требованиям, установленным </w:t>
      </w:r>
      <w:hyperlink w:anchor="Par145" w:history="1">
        <w:r w:rsidRPr="003226B3">
          <w:rPr>
            <w:rFonts w:ascii="Times New Roman" w:hAnsi="Times New Roman" w:cs="Times New Roman"/>
            <w:sz w:val="28"/>
            <w:szCs w:val="28"/>
          </w:rPr>
          <w:t>пунктами 10</w:t>
        </w:r>
      </w:hyperlink>
      <w:r w:rsidRPr="003226B3">
        <w:rPr>
          <w:rFonts w:ascii="Times New Roman" w:hAnsi="Times New Roman" w:cs="Times New Roman"/>
          <w:sz w:val="28"/>
          <w:szCs w:val="28"/>
        </w:rPr>
        <w:t xml:space="preserve"> - </w:t>
      </w:r>
      <w:hyperlink w:anchor="Par189" w:history="1">
        <w:r w:rsidRPr="003226B3">
          <w:rPr>
            <w:rFonts w:ascii="Times New Roman" w:hAnsi="Times New Roman" w:cs="Times New Roman"/>
            <w:sz w:val="28"/>
            <w:szCs w:val="28"/>
          </w:rPr>
          <w:t>13</w:t>
        </w:r>
      </w:hyperlink>
      <w:r w:rsidRPr="003226B3">
        <w:rPr>
          <w:rFonts w:ascii="Times New Roman" w:hAnsi="Times New Roman" w:cs="Times New Roman"/>
          <w:sz w:val="28"/>
          <w:szCs w:val="28"/>
        </w:rPr>
        <w:t xml:space="preserve"> настоящего Порядка. </w:t>
      </w:r>
      <w:proofErr w:type="gramEnd"/>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 w:name="Par67"/>
      <w:bookmarkEnd w:id="3"/>
      <w:r w:rsidRPr="003226B3">
        <w:rPr>
          <w:rFonts w:ascii="Times New Roman" w:hAnsi="Times New Roman" w:cs="Times New Roman"/>
          <w:sz w:val="28"/>
          <w:szCs w:val="28"/>
        </w:rPr>
        <w:t xml:space="preserve">4. </w:t>
      </w:r>
      <w:proofErr w:type="gramStart"/>
      <w:r w:rsidRPr="003226B3">
        <w:rPr>
          <w:rFonts w:ascii="Times New Roman" w:hAnsi="Times New Roman" w:cs="Times New Roman"/>
          <w:sz w:val="28"/>
          <w:szCs w:val="28"/>
        </w:rPr>
        <w:t xml:space="preserve">Уполномоченный руководителем органа Федерального казначейства работник не позднее срока, установленного </w:t>
      </w:r>
      <w:hyperlink w:anchor="Par65" w:history="1">
        <w:r w:rsidRPr="003226B3">
          <w:rPr>
            <w:rFonts w:ascii="Times New Roman" w:hAnsi="Times New Roman" w:cs="Times New Roman"/>
            <w:sz w:val="28"/>
            <w:szCs w:val="28"/>
          </w:rPr>
          <w:t>пунктом 3</w:t>
        </w:r>
      </w:hyperlink>
      <w:r w:rsidRPr="003226B3">
        <w:rPr>
          <w:rFonts w:ascii="Times New Roman" w:hAnsi="Times New Roman" w:cs="Times New Roman"/>
          <w:sz w:val="28"/>
          <w:szCs w:val="28"/>
        </w:rPr>
        <w:t xml:space="preserve"> настоящего Порядка, проверяет Заявку на соответствие установленной форме, соответствие подписей имеющимся образцам, представленным получателем бюджетных средств (администратором источников финансирования дефицита) в порядке, установленном для открытия соответствующего лицевого счета.</w:t>
      </w:r>
      <w:proofErr w:type="gramEnd"/>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 w:name="Par68"/>
      <w:bookmarkEnd w:id="4"/>
      <w:r w:rsidRPr="003226B3">
        <w:rPr>
          <w:rFonts w:ascii="Times New Roman" w:hAnsi="Times New Roman" w:cs="Times New Roman"/>
          <w:sz w:val="28"/>
          <w:szCs w:val="28"/>
        </w:rPr>
        <w:t xml:space="preserve">5. Заявка проверяется с учетом положений </w:t>
      </w:r>
      <w:hyperlink w:anchor="Par101" w:history="1">
        <w:r w:rsidRPr="003226B3">
          <w:rPr>
            <w:rFonts w:ascii="Times New Roman" w:hAnsi="Times New Roman" w:cs="Times New Roman"/>
            <w:sz w:val="28"/>
            <w:szCs w:val="28"/>
          </w:rPr>
          <w:t>пункта 6</w:t>
        </w:r>
      </w:hyperlink>
      <w:r w:rsidRPr="003226B3">
        <w:rPr>
          <w:rFonts w:ascii="Times New Roman" w:hAnsi="Times New Roman" w:cs="Times New Roman"/>
          <w:sz w:val="28"/>
          <w:szCs w:val="28"/>
        </w:rPr>
        <w:t xml:space="preserve"> настоящего Порядка на наличие в ней следующих реквизитов и показателей:</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1) полного или при наличии сокращенного - сокращенного наименования получателя бюджетных средств по Перечню участников бюджетного процесса (код формы по КФД 0531751) (далее - Перечень участников бюджетного процесса) и номера соответствующего лицевого счета, открытого получателю бюджетных средств или администратору источников финансирования дефицита; </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2) кодов классификации расходов бюджетов (классификации источников финансирования дефицитов бюджетов), по которым необходимо произвести кассовый расход (кассовую выплату), и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а также текстового назначения платежа;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 xml:space="preserve">3) суммы кассового расхода (кассовой выплаты) и кода валюты в соответствии с </w:t>
      </w:r>
      <w:hyperlink r:id="rId12" w:history="1">
        <w:r w:rsidRPr="003226B3">
          <w:rPr>
            <w:rFonts w:ascii="Times New Roman" w:hAnsi="Times New Roman" w:cs="Times New Roman"/>
            <w:sz w:val="28"/>
            <w:szCs w:val="28"/>
          </w:rPr>
          <w:t>Общероссийским классификатором валют</w:t>
        </w:r>
      </w:hyperlink>
      <w:r w:rsidRPr="003226B3">
        <w:rPr>
          <w:rFonts w:ascii="Times New Roman" w:hAnsi="Times New Roman" w:cs="Times New Roman"/>
          <w:sz w:val="28"/>
          <w:szCs w:val="28"/>
        </w:rPr>
        <w:t>, в которой он должен быть произведен;</w:t>
      </w:r>
      <w:proofErr w:type="gramEnd"/>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4) суммы кассового расхода (кассовой выплаты) в валюте Российской Федерации, в рублевом эквиваленте, исчисленном на дату оформления Заявки;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5) суммы налога на добавленную стоимость (при наличии);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6) вида средств (средства бюджета);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8) номера учтенного в органе Федерального казначейства бюджетного обязательства получателя бюджетных средств (при его наличии);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9) номера и серии чека (при наличном способе оплаты денежного обязательства);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10) срока действия чека (при наличном способе оплаты денежного обязательства);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11) фамилии, имени и отчества получателя средств по чеку (при наличном способе оплаты денежного обязательства);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lastRenderedPageBreak/>
        <w:t>12) данных документов, удостоверяющих личность получателя средств по чеку (при наличном способе оплаты денежного обязательства);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13) данных для осуществления налоговых и иных обязательных платежей в бюджеты бюджетной системы Российской Федерации (при необходимости);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 w:name="Par87"/>
      <w:bookmarkEnd w:id="5"/>
      <w:proofErr w:type="gramStart"/>
      <w:r w:rsidRPr="003226B3">
        <w:rPr>
          <w:rFonts w:ascii="Times New Roman" w:hAnsi="Times New Roman" w:cs="Times New Roman"/>
          <w:sz w:val="28"/>
          <w:szCs w:val="28"/>
        </w:rPr>
        <w:t>14) реквизитов (номер, дата) и предмета договора (государственного</w:t>
      </w:r>
      <w:r>
        <w:rPr>
          <w:rFonts w:ascii="Times New Roman" w:hAnsi="Times New Roman" w:cs="Times New Roman"/>
          <w:sz w:val="28"/>
          <w:szCs w:val="28"/>
        </w:rPr>
        <w:t xml:space="preserve">  </w:t>
      </w:r>
      <w:r w:rsidRPr="003226B3">
        <w:rPr>
          <w:rFonts w:ascii="Times New Roman" w:hAnsi="Times New Roman" w:cs="Times New Roman"/>
          <w:sz w:val="28"/>
          <w:szCs w:val="28"/>
        </w:rPr>
        <w:t>контракта, соглашения) или нормативного правового акта о предоставлении субсидии, или документа, предусмотренного нормативными правовыми актами</w:t>
      </w:r>
      <w:r w:rsidRPr="003226B3">
        <w:t xml:space="preserve"> </w:t>
      </w:r>
      <w:r>
        <w:rPr>
          <w:rFonts w:ascii="Times New Roman" w:hAnsi="Times New Roman" w:cs="Times New Roman"/>
          <w:sz w:val="28"/>
          <w:szCs w:val="28"/>
        </w:rPr>
        <w:t>Республики Крым</w:t>
      </w:r>
      <w:r w:rsidRPr="003226B3">
        <w:rPr>
          <w:rFonts w:ascii="Times New Roman" w:hAnsi="Times New Roman" w:cs="Times New Roman"/>
          <w:sz w:val="28"/>
          <w:szCs w:val="28"/>
        </w:rPr>
        <w:t xml:space="preserve">, в том числе, законодательными  актами, действующими на территории Республики Крым в период формирования в соответствии с законодательством Российской Федерации публично-правовых образований, являющихся основанием для принятия получателем бюджетных средств бюджетного обязательства (далее - документ-основание): </w:t>
      </w:r>
      <w:proofErr w:type="gramEnd"/>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договора (государственного контракта) на поставку товаров, выполнение работ, оказание услуг для государственных нужд, договора, заключенного в связи с предоставлением бюджетных инвестиций юридическому лицу в соответствии со </w:t>
      </w:r>
      <w:hyperlink r:id="rId13" w:history="1">
        <w:r w:rsidRPr="003226B3">
          <w:rPr>
            <w:rFonts w:ascii="Times New Roman" w:hAnsi="Times New Roman" w:cs="Times New Roman"/>
            <w:sz w:val="28"/>
            <w:szCs w:val="28"/>
          </w:rPr>
          <w:t>статьей 80</w:t>
        </w:r>
      </w:hyperlink>
      <w:r w:rsidRPr="003226B3">
        <w:rPr>
          <w:rFonts w:ascii="Times New Roman" w:hAnsi="Times New Roman" w:cs="Times New Roman"/>
          <w:sz w:val="28"/>
          <w:szCs w:val="28"/>
        </w:rPr>
        <w:t xml:space="preserve"> Бюджетного кодекса Российской Федерации (далее - договор (государственный контракт)); </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договора аренды;</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соглашения о предоставлении из бюджета </w:t>
      </w:r>
      <w:r>
        <w:rPr>
          <w:rFonts w:ascii="Times New Roman" w:hAnsi="Times New Roman" w:cs="Times New Roman"/>
          <w:sz w:val="28"/>
          <w:szCs w:val="28"/>
        </w:rPr>
        <w:t>Республики Крым</w:t>
      </w:r>
      <w:r w:rsidRPr="003226B3">
        <w:rPr>
          <w:rFonts w:ascii="Times New Roman" w:hAnsi="Times New Roman" w:cs="Times New Roman"/>
          <w:sz w:val="28"/>
          <w:szCs w:val="28"/>
        </w:rPr>
        <w:t xml:space="preserve"> субсидий местным бюджетам на </w:t>
      </w:r>
      <w:proofErr w:type="spellStart"/>
      <w:r w:rsidRPr="003226B3">
        <w:rPr>
          <w:rFonts w:ascii="Times New Roman" w:hAnsi="Times New Roman" w:cs="Times New Roman"/>
          <w:sz w:val="28"/>
          <w:szCs w:val="28"/>
        </w:rPr>
        <w:t>софинансирование</w:t>
      </w:r>
      <w:proofErr w:type="spellEnd"/>
      <w:r w:rsidRPr="003226B3">
        <w:rPr>
          <w:rFonts w:ascii="Times New Roman" w:hAnsi="Times New Roman" w:cs="Times New Roman"/>
          <w:sz w:val="28"/>
          <w:szCs w:val="28"/>
        </w:rPr>
        <w:t xml:space="preserve"> капитальных вложений в объекты муниципальной собственности, заключенного в установленном порядке в целях реализации адресной инвестиционной программы;</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соглашения о предоставлении субсидии бюджетному или автономному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(далее - соглашение о предоставлении субсидии юридическому лицу);</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нормативный правовой акт о предоставлении субсидии юридическому лицу);</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99"/>
      <w:bookmarkEnd w:id="6"/>
      <w:proofErr w:type="gramStart"/>
      <w:r w:rsidRPr="003226B3">
        <w:rPr>
          <w:rFonts w:ascii="Times New Roman" w:hAnsi="Times New Roman" w:cs="Times New Roman"/>
          <w:sz w:val="28"/>
          <w:szCs w:val="28"/>
        </w:rPr>
        <w:t>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денежных обязательств, предусмотренных федеральными законами, указами Президента Российской Федерации, постановлениями Правительства</w:t>
      </w:r>
      <w:proofErr w:type="gramEnd"/>
      <w:r w:rsidRPr="003226B3">
        <w:rPr>
          <w:rFonts w:ascii="Times New Roman" w:hAnsi="Times New Roman" w:cs="Times New Roman"/>
          <w:sz w:val="28"/>
          <w:szCs w:val="28"/>
        </w:rPr>
        <w:t xml:space="preserve"> Российской Федерации и правовыми актами Министерства финансов Российской Федерации, а также законодательными </w:t>
      </w:r>
      <w:r w:rsidRPr="003226B3">
        <w:rPr>
          <w:rFonts w:ascii="Times New Roman" w:hAnsi="Times New Roman" w:cs="Times New Roman"/>
          <w:sz w:val="28"/>
          <w:szCs w:val="28"/>
        </w:rPr>
        <w:lastRenderedPageBreak/>
        <w:t>и иными правовыми актами, действующими на территории Республики Крым в период формирования публично – правовых образований в соответствии с законодательством Российской Федерации (далее - документы, подтверждающие возникновение денежных обязательств).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101"/>
      <w:bookmarkEnd w:id="7"/>
      <w:r w:rsidRPr="003226B3">
        <w:rPr>
          <w:rFonts w:ascii="Times New Roman" w:hAnsi="Times New Roman" w:cs="Times New Roman"/>
          <w:sz w:val="28"/>
          <w:szCs w:val="28"/>
        </w:rPr>
        <w:t xml:space="preserve">6. Требования </w:t>
      </w:r>
      <w:r>
        <w:rPr>
          <w:rFonts w:ascii="Times New Roman" w:hAnsi="Times New Roman" w:cs="Times New Roman"/>
          <w:sz w:val="28"/>
          <w:szCs w:val="28"/>
        </w:rPr>
        <w:t xml:space="preserve">подпунктов </w:t>
      </w:r>
      <w:hyperlink w:anchor="Par87" w:history="1">
        <w:r w:rsidRPr="003226B3">
          <w:rPr>
            <w:rFonts w:ascii="Times New Roman" w:hAnsi="Times New Roman" w:cs="Times New Roman"/>
            <w:sz w:val="28"/>
            <w:szCs w:val="28"/>
          </w:rPr>
          <w:t>14</w:t>
        </w:r>
      </w:hyperlink>
      <w:r w:rsidRPr="003226B3">
        <w:rPr>
          <w:rFonts w:ascii="Times New Roman" w:hAnsi="Times New Roman" w:cs="Times New Roman"/>
          <w:sz w:val="28"/>
          <w:szCs w:val="28"/>
        </w:rPr>
        <w:t xml:space="preserve"> и </w:t>
      </w:r>
      <w:hyperlink w:anchor="Par99" w:history="1">
        <w:r w:rsidRPr="003226B3">
          <w:rPr>
            <w:rFonts w:ascii="Times New Roman" w:hAnsi="Times New Roman" w:cs="Times New Roman"/>
            <w:sz w:val="28"/>
            <w:szCs w:val="28"/>
          </w:rPr>
          <w:t>15 пункта 5</w:t>
        </w:r>
      </w:hyperlink>
      <w:r w:rsidRPr="003226B3">
        <w:rPr>
          <w:rFonts w:ascii="Times New Roman" w:hAnsi="Times New Roman" w:cs="Times New Roman"/>
          <w:sz w:val="28"/>
          <w:szCs w:val="28"/>
        </w:rPr>
        <w:t xml:space="preserve"> настоящего Порядка не применяются в отношении:</w:t>
      </w:r>
    </w:p>
    <w:p w:rsidR="00965810" w:rsidRPr="003226B3" w:rsidRDefault="003154E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4" w:history="1">
        <w:r w:rsidR="00965810" w:rsidRPr="003226B3">
          <w:rPr>
            <w:rFonts w:ascii="Times New Roman" w:hAnsi="Times New Roman" w:cs="Times New Roman"/>
            <w:sz w:val="28"/>
            <w:szCs w:val="28"/>
          </w:rPr>
          <w:t>Заявки</w:t>
        </w:r>
      </w:hyperlink>
      <w:r w:rsidR="00965810" w:rsidRPr="003226B3">
        <w:rPr>
          <w:rFonts w:ascii="Times New Roman" w:hAnsi="Times New Roman" w:cs="Times New Roman"/>
          <w:sz w:val="28"/>
          <w:szCs w:val="28"/>
        </w:rPr>
        <w:t xml:space="preserve"> на кассовый расход (сокращенной) (код формы по КФД 0531851) (далее - Заявка на кассовый расход) при оплате по договору на оказание услуг, выполнение работ, заключенному получателем бюджетных сре</w:t>
      </w:r>
      <w:proofErr w:type="gramStart"/>
      <w:r w:rsidR="00965810" w:rsidRPr="003226B3">
        <w:rPr>
          <w:rFonts w:ascii="Times New Roman" w:hAnsi="Times New Roman" w:cs="Times New Roman"/>
          <w:sz w:val="28"/>
          <w:szCs w:val="28"/>
        </w:rPr>
        <w:t>дств с ф</w:t>
      </w:r>
      <w:proofErr w:type="gramEnd"/>
      <w:r w:rsidR="00965810" w:rsidRPr="003226B3">
        <w:rPr>
          <w:rFonts w:ascii="Times New Roman" w:hAnsi="Times New Roman" w:cs="Times New Roman"/>
          <w:sz w:val="28"/>
          <w:szCs w:val="28"/>
        </w:rPr>
        <w:t>изическим лицом, не являющимся индивидуальным предпринимателем;</w:t>
      </w:r>
    </w:p>
    <w:p w:rsidR="00965810" w:rsidRPr="003226B3" w:rsidRDefault="003154E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5" w:history="1">
        <w:r w:rsidR="00965810" w:rsidRPr="003226B3">
          <w:rPr>
            <w:rFonts w:ascii="Times New Roman" w:hAnsi="Times New Roman" w:cs="Times New Roman"/>
            <w:sz w:val="28"/>
            <w:szCs w:val="28"/>
          </w:rPr>
          <w:t>Заявки</w:t>
        </w:r>
      </w:hyperlink>
      <w:r w:rsidR="00965810" w:rsidRPr="003226B3">
        <w:rPr>
          <w:rFonts w:ascii="Times New Roman" w:hAnsi="Times New Roman" w:cs="Times New Roman"/>
          <w:sz w:val="28"/>
          <w:szCs w:val="28"/>
        </w:rPr>
        <w:t xml:space="preserve"> на кассовый расход при перечислении средств получателям бюджетных средств, осуществляющим в соответствии с бюджетным законодательством Российской Федерации операции со средствами бюджета </w:t>
      </w:r>
      <w:r w:rsidR="00965810">
        <w:rPr>
          <w:rFonts w:ascii="Times New Roman" w:hAnsi="Times New Roman" w:cs="Times New Roman"/>
          <w:sz w:val="28"/>
          <w:szCs w:val="28"/>
        </w:rPr>
        <w:t>Республики Крым</w:t>
      </w:r>
      <w:r w:rsidR="00965810" w:rsidRPr="003226B3">
        <w:rPr>
          <w:rFonts w:ascii="Times New Roman" w:hAnsi="Times New Roman" w:cs="Times New Roman"/>
          <w:sz w:val="28"/>
          <w:szCs w:val="28"/>
        </w:rPr>
        <w:t xml:space="preserve"> (в том числе в иностранной валюте) на счетах, открытых им в учреждении Центрального банка Российской Федерации или кредитной организации;</w:t>
      </w:r>
    </w:p>
    <w:p w:rsidR="00965810" w:rsidRPr="003226B3" w:rsidRDefault="003154E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6" w:history="1">
        <w:r w:rsidR="00965810" w:rsidRPr="003226B3">
          <w:rPr>
            <w:rFonts w:ascii="Times New Roman" w:hAnsi="Times New Roman" w:cs="Times New Roman"/>
            <w:sz w:val="28"/>
            <w:szCs w:val="28"/>
          </w:rPr>
          <w:t>Заявки</w:t>
        </w:r>
      </w:hyperlink>
      <w:r w:rsidR="00965810" w:rsidRPr="003226B3">
        <w:rPr>
          <w:rFonts w:ascii="Times New Roman" w:hAnsi="Times New Roman" w:cs="Times New Roman"/>
          <w:sz w:val="28"/>
          <w:szCs w:val="28"/>
        </w:rPr>
        <w:t xml:space="preserve"> на кассовый расход при перечислении средств обособленным подразделениям получателей бюджетных средств, не наделенным полномочиями по ведению бюджетного учета (далее - уполномоченное подразделение);</w:t>
      </w:r>
    </w:p>
    <w:p w:rsidR="00965810" w:rsidRPr="003226B3" w:rsidRDefault="003154E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7" w:history="1">
        <w:r w:rsidR="00965810" w:rsidRPr="003226B3">
          <w:rPr>
            <w:rFonts w:ascii="Times New Roman" w:hAnsi="Times New Roman" w:cs="Times New Roman"/>
            <w:sz w:val="28"/>
            <w:szCs w:val="28"/>
          </w:rPr>
          <w:t>Заявки</w:t>
        </w:r>
      </w:hyperlink>
      <w:r w:rsidR="00965810" w:rsidRPr="003226B3">
        <w:rPr>
          <w:rFonts w:ascii="Times New Roman" w:hAnsi="Times New Roman" w:cs="Times New Roman"/>
          <w:sz w:val="28"/>
          <w:szCs w:val="28"/>
        </w:rPr>
        <w:t xml:space="preserve"> на получение наличных денег (код</w:t>
      </w:r>
      <w:r w:rsidR="00965810">
        <w:rPr>
          <w:rFonts w:ascii="Times New Roman" w:hAnsi="Times New Roman" w:cs="Times New Roman"/>
          <w:sz w:val="28"/>
          <w:szCs w:val="28"/>
        </w:rPr>
        <w:t xml:space="preserve"> формы</w:t>
      </w:r>
      <w:r w:rsidR="00965810" w:rsidRPr="003226B3">
        <w:rPr>
          <w:rFonts w:ascii="Times New Roman" w:hAnsi="Times New Roman" w:cs="Times New Roman"/>
          <w:sz w:val="28"/>
          <w:szCs w:val="28"/>
        </w:rPr>
        <w:t xml:space="preserve"> по КФД 0531802)</w:t>
      </w:r>
      <w:r w:rsidR="00965810" w:rsidRPr="003226B3">
        <w:t xml:space="preserve"> </w:t>
      </w:r>
      <w:r w:rsidR="00965810" w:rsidRPr="003226B3">
        <w:rPr>
          <w:rFonts w:ascii="Times New Roman" w:hAnsi="Times New Roman" w:cs="Times New Roman"/>
          <w:sz w:val="28"/>
          <w:szCs w:val="28"/>
        </w:rPr>
        <w:t xml:space="preserve">(Заявки на получение денежных средств, перечисляемых на карту (код формы по КФД 0531844)). </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Требования </w:t>
      </w:r>
      <w:hyperlink w:anchor="Par87" w:history="1">
        <w:r w:rsidRPr="003226B3">
          <w:rPr>
            <w:rFonts w:ascii="Times New Roman" w:hAnsi="Times New Roman" w:cs="Times New Roman"/>
            <w:sz w:val="28"/>
            <w:szCs w:val="28"/>
          </w:rPr>
          <w:t>подпункта 14 пункта 5</w:t>
        </w:r>
      </w:hyperlink>
      <w:r w:rsidRPr="003226B3">
        <w:rPr>
          <w:rFonts w:ascii="Times New Roman" w:hAnsi="Times New Roman" w:cs="Times New Roman"/>
          <w:sz w:val="28"/>
          <w:szCs w:val="28"/>
        </w:rPr>
        <w:t xml:space="preserve"> настоящего Порядка не применяются в отношении Заявки на кассовый расход при оплате товаров, выполнении работ, оказании услуг, в случаях, когда заключение договоров (государственных контрактов) законодательством Россий</w:t>
      </w:r>
      <w:r>
        <w:rPr>
          <w:rFonts w:ascii="Times New Roman" w:hAnsi="Times New Roman" w:cs="Times New Roman"/>
          <w:sz w:val="28"/>
          <w:szCs w:val="28"/>
        </w:rPr>
        <w:t>ской Федерации не предусмотрено.</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Требования подпункта 16 пункта 5 настоящего Порядка не применяются в отношении Сводной заявки на кассовый расход (для уплаты нало</w:t>
      </w:r>
      <w:r>
        <w:rPr>
          <w:rFonts w:ascii="Times New Roman" w:hAnsi="Times New Roman" w:cs="Times New Roman"/>
          <w:sz w:val="28"/>
          <w:szCs w:val="28"/>
        </w:rPr>
        <w:t>гов) (код формы по КФД 0531860).</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Требования </w:t>
      </w:r>
      <w:hyperlink w:anchor="Par99" w:history="1">
        <w:r w:rsidRPr="003226B3">
          <w:rPr>
            <w:rFonts w:ascii="Times New Roman" w:hAnsi="Times New Roman" w:cs="Times New Roman"/>
            <w:sz w:val="28"/>
            <w:szCs w:val="28"/>
          </w:rPr>
          <w:t>подпункта 15 пункта 5</w:t>
        </w:r>
      </w:hyperlink>
      <w:r w:rsidRPr="003226B3">
        <w:rPr>
          <w:rFonts w:ascii="Times New Roman" w:hAnsi="Times New Roman" w:cs="Times New Roman"/>
          <w:sz w:val="28"/>
          <w:szCs w:val="28"/>
        </w:rPr>
        <w:t xml:space="preserve"> настоящего Порядка не применяются в отношении Заявки на кассовый расход </w:t>
      </w:r>
      <w:proofErr w:type="gramStart"/>
      <w:r w:rsidRPr="003226B3">
        <w:rPr>
          <w:rFonts w:ascii="Times New Roman" w:hAnsi="Times New Roman" w:cs="Times New Roman"/>
          <w:sz w:val="28"/>
          <w:szCs w:val="28"/>
        </w:rPr>
        <w:t>при</w:t>
      </w:r>
      <w:proofErr w:type="gramEnd"/>
      <w:r w:rsidRPr="003226B3">
        <w:rPr>
          <w:rFonts w:ascii="Times New Roman" w:hAnsi="Times New Roman" w:cs="Times New Roman"/>
          <w:sz w:val="28"/>
          <w:szCs w:val="28"/>
        </w:rPr>
        <w:t>:</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осуществлении</w:t>
      </w:r>
      <w:proofErr w:type="gramEnd"/>
      <w:r w:rsidRPr="003226B3">
        <w:rPr>
          <w:rFonts w:ascii="Times New Roman" w:hAnsi="Times New Roman" w:cs="Times New Roman"/>
          <w:sz w:val="28"/>
          <w:szCs w:val="28"/>
        </w:rPr>
        <w:t xml:space="preserve"> авансовых платежей в соответствии с условиями договора (государственного контракта);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оплате по договору аренды;</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перечислении</w:t>
      </w:r>
      <w:proofErr w:type="gramEnd"/>
      <w:r w:rsidRPr="003226B3">
        <w:rPr>
          <w:rFonts w:ascii="Times New Roman" w:hAnsi="Times New Roman" w:cs="Times New Roman"/>
          <w:sz w:val="28"/>
          <w:szCs w:val="28"/>
        </w:rPr>
        <w:t xml:space="preserve"> средств в соответствии с соглашениями, предусмотренными настоящим Порядком;</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перечислении</w:t>
      </w:r>
      <w:proofErr w:type="gramEnd"/>
      <w:r w:rsidRPr="003226B3">
        <w:rPr>
          <w:rFonts w:ascii="Times New Roman" w:hAnsi="Times New Roman" w:cs="Times New Roman"/>
          <w:sz w:val="28"/>
          <w:szCs w:val="28"/>
        </w:rPr>
        <w:t xml:space="preserve"> средств в соответствии с договором, заключенным в связи с предоставлением бюджетных инвестиций юридическому лицу в соответствии со </w:t>
      </w:r>
      <w:hyperlink r:id="rId18" w:history="1">
        <w:r w:rsidRPr="003226B3">
          <w:rPr>
            <w:rFonts w:ascii="Times New Roman" w:hAnsi="Times New Roman" w:cs="Times New Roman"/>
            <w:sz w:val="28"/>
            <w:szCs w:val="28"/>
          </w:rPr>
          <w:t>статьей 80</w:t>
        </w:r>
      </w:hyperlink>
      <w:r w:rsidRPr="003226B3">
        <w:rPr>
          <w:rFonts w:ascii="Times New Roman" w:hAnsi="Times New Roman" w:cs="Times New Roman"/>
          <w:sz w:val="28"/>
          <w:szCs w:val="28"/>
        </w:rPr>
        <w:t xml:space="preserve"> Бюджетного кодекса Российской Федерации;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перечислении</w:t>
      </w:r>
      <w:proofErr w:type="gramEnd"/>
      <w:r w:rsidRPr="003226B3">
        <w:rPr>
          <w:rFonts w:ascii="Times New Roman" w:hAnsi="Times New Roman" w:cs="Times New Roman"/>
          <w:sz w:val="28"/>
          <w:szCs w:val="28"/>
        </w:rPr>
        <w:t xml:space="preserve"> средств в соответствии с нормативным правовым актом о предоставлении субсидии юридическому лицу.</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 xml:space="preserve">В одной Заявке на кассовый расход, Заявке на получение наличных </w:t>
      </w:r>
      <w:r w:rsidRPr="003226B3">
        <w:rPr>
          <w:rFonts w:ascii="Times New Roman" w:hAnsi="Times New Roman" w:cs="Times New Roman"/>
          <w:sz w:val="28"/>
          <w:szCs w:val="28"/>
        </w:rPr>
        <w:lastRenderedPageBreak/>
        <w:t>денег (код формы по КФД 0531802), Заявке на получение денежных средств, перечисляемых на карту (код формы по КФД 0531844)</w:t>
      </w:r>
      <w:r>
        <w:rPr>
          <w:rFonts w:ascii="Times New Roman" w:hAnsi="Times New Roman" w:cs="Times New Roman"/>
          <w:sz w:val="28"/>
          <w:szCs w:val="28"/>
        </w:rPr>
        <w:t>,</w:t>
      </w:r>
      <w:r w:rsidRPr="003226B3">
        <w:rPr>
          <w:rFonts w:ascii="Times New Roman" w:hAnsi="Times New Roman" w:cs="Times New Roman"/>
          <w:sz w:val="28"/>
          <w:szCs w:val="28"/>
        </w:rPr>
        <w:t xml:space="preserve"> может содержаться несколько сумм кассовых расходов (кассовых выплат) по разным кодам классификации расходов бюджетов (классификации источников финансирования дефицит</w:t>
      </w:r>
      <w:r>
        <w:rPr>
          <w:rFonts w:ascii="Times New Roman" w:hAnsi="Times New Roman" w:cs="Times New Roman"/>
          <w:sz w:val="28"/>
          <w:szCs w:val="28"/>
        </w:rPr>
        <w:t>а</w:t>
      </w:r>
      <w:r w:rsidRPr="003226B3">
        <w:rPr>
          <w:rFonts w:ascii="Times New Roman" w:hAnsi="Times New Roman" w:cs="Times New Roman"/>
          <w:sz w:val="28"/>
          <w:szCs w:val="28"/>
        </w:rPr>
        <w:t xml:space="preserve"> бюджет</w:t>
      </w:r>
      <w:r>
        <w:rPr>
          <w:rFonts w:ascii="Times New Roman" w:hAnsi="Times New Roman" w:cs="Times New Roman"/>
          <w:sz w:val="28"/>
          <w:szCs w:val="28"/>
        </w:rPr>
        <w:t>а</w:t>
      </w:r>
      <w:r w:rsidRPr="003226B3">
        <w:rPr>
          <w:rFonts w:ascii="Times New Roman" w:hAnsi="Times New Roman" w:cs="Times New Roman"/>
          <w:sz w:val="28"/>
          <w:szCs w:val="28"/>
        </w:rPr>
        <w:t>) по денежным обязательствам в рамках одного бюджетного обязательства получателя бюджетных средств (администратора</w:t>
      </w:r>
      <w:proofErr w:type="gramEnd"/>
      <w:r w:rsidRPr="003226B3">
        <w:rPr>
          <w:rFonts w:ascii="Times New Roman" w:hAnsi="Times New Roman" w:cs="Times New Roman"/>
          <w:sz w:val="28"/>
          <w:szCs w:val="28"/>
        </w:rPr>
        <w:t xml:space="preserve"> источников финансирования дефицита). </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118"/>
      <w:bookmarkEnd w:id="8"/>
      <w:r w:rsidRPr="003226B3">
        <w:rPr>
          <w:rFonts w:ascii="Times New Roman" w:hAnsi="Times New Roman" w:cs="Times New Roman"/>
          <w:sz w:val="28"/>
          <w:szCs w:val="28"/>
        </w:rPr>
        <w:t xml:space="preserve">7. Для подтверждения возникновения денежного обязательства получатель бюджетных средств представляет в орган Федерального казначейства вместе с </w:t>
      </w:r>
      <w:hyperlink r:id="rId19" w:history="1">
        <w:r w:rsidRPr="003226B3">
          <w:rPr>
            <w:rFonts w:ascii="Times New Roman" w:hAnsi="Times New Roman" w:cs="Times New Roman"/>
            <w:sz w:val="28"/>
            <w:szCs w:val="28"/>
          </w:rPr>
          <w:t>Заявкой</w:t>
        </w:r>
      </w:hyperlink>
      <w:r w:rsidRPr="003226B3">
        <w:rPr>
          <w:rFonts w:ascii="Times New Roman" w:hAnsi="Times New Roman" w:cs="Times New Roman"/>
          <w:sz w:val="28"/>
          <w:szCs w:val="28"/>
        </w:rPr>
        <w:t xml:space="preserve"> на кассовый </w:t>
      </w:r>
      <w:proofErr w:type="gramStart"/>
      <w:r w:rsidRPr="003226B3">
        <w:rPr>
          <w:rFonts w:ascii="Times New Roman" w:hAnsi="Times New Roman" w:cs="Times New Roman"/>
          <w:sz w:val="28"/>
          <w:szCs w:val="28"/>
        </w:rPr>
        <w:t>расход</w:t>
      </w:r>
      <w:proofErr w:type="gramEnd"/>
      <w:r w:rsidRPr="003226B3">
        <w:rPr>
          <w:rFonts w:ascii="Times New Roman" w:hAnsi="Times New Roman" w:cs="Times New Roman"/>
          <w:sz w:val="28"/>
          <w:szCs w:val="28"/>
        </w:rPr>
        <w:t xml:space="preserve"> указанный в ней в соответствии с </w:t>
      </w:r>
      <w:hyperlink w:anchor="Par99" w:history="1">
        <w:r w:rsidRPr="003226B3">
          <w:rPr>
            <w:rFonts w:ascii="Times New Roman" w:hAnsi="Times New Roman" w:cs="Times New Roman"/>
            <w:sz w:val="28"/>
            <w:szCs w:val="28"/>
          </w:rPr>
          <w:t>подпунктом 15 пункта 5</w:t>
        </w:r>
      </w:hyperlink>
      <w:r w:rsidRPr="003226B3">
        <w:rPr>
          <w:rFonts w:ascii="Times New Roman" w:hAnsi="Times New Roman" w:cs="Times New Roman"/>
          <w:sz w:val="28"/>
          <w:szCs w:val="28"/>
        </w:rPr>
        <w:t xml:space="preserve"> настоящего Порядка соответствующий документ, подтверждающий возникновение денежного обязательства, согласно требованиям, установленным </w:t>
      </w:r>
      <w:hyperlink w:anchor="Par133" w:history="1">
        <w:r w:rsidRPr="003226B3">
          <w:rPr>
            <w:rFonts w:ascii="Times New Roman" w:hAnsi="Times New Roman" w:cs="Times New Roman"/>
            <w:sz w:val="28"/>
            <w:szCs w:val="28"/>
          </w:rPr>
          <w:t>пунктом 9</w:t>
        </w:r>
      </w:hyperlink>
      <w:r w:rsidRPr="003226B3">
        <w:rPr>
          <w:rFonts w:ascii="Times New Roman" w:hAnsi="Times New Roman" w:cs="Times New Roman"/>
          <w:sz w:val="28"/>
          <w:szCs w:val="28"/>
        </w:rPr>
        <w:t xml:space="preserve"> настоящего Порядка.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8. Требования, установленные </w:t>
      </w:r>
      <w:hyperlink w:anchor="Par118" w:history="1">
        <w:r w:rsidRPr="003226B3">
          <w:rPr>
            <w:rFonts w:ascii="Times New Roman" w:hAnsi="Times New Roman" w:cs="Times New Roman"/>
            <w:sz w:val="28"/>
            <w:szCs w:val="28"/>
          </w:rPr>
          <w:t>пунктом 7</w:t>
        </w:r>
      </w:hyperlink>
      <w:r w:rsidRPr="003226B3">
        <w:rPr>
          <w:rFonts w:ascii="Times New Roman" w:hAnsi="Times New Roman" w:cs="Times New Roman"/>
          <w:sz w:val="28"/>
          <w:szCs w:val="28"/>
        </w:rPr>
        <w:t xml:space="preserve"> настоящего Порядка, не распространяются на санкционирование оплаты денежных обязательств, связанных:</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с обеспечением выполнения функций казенных учреждений (за исключением денежных обязательств по поставкам товаров, выполнению работ, оказанию услуг, аренде);</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с социальными выплатами населению;</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с предоставлением бюджетных инвестиций юридическому лицу по договору в соответствии со </w:t>
      </w:r>
      <w:hyperlink r:id="rId20" w:history="1">
        <w:r w:rsidRPr="003226B3">
          <w:rPr>
            <w:rFonts w:ascii="Times New Roman" w:hAnsi="Times New Roman" w:cs="Times New Roman"/>
            <w:sz w:val="28"/>
            <w:szCs w:val="28"/>
          </w:rPr>
          <w:t>статьей 80</w:t>
        </w:r>
      </w:hyperlink>
      <w:r w:rsidRPr="003226B3">
        <w:rPr>
          <w:rFonts w:ascii="Times New Roman" w:hAnsi="Times New Roman" w:cs="Times New Roman"/>
          <w:sz w:val="28"/>
          <w:szCs w:val="28"/>
        </w:rPr>
        <w:t xml:space="preserve"> Бюджетного кодекса Российской Федерации;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с предоставлением субсидий юридическим лицам, индивидуальным предпринимателям, физическим лицам - производителям товаров, работ, услуг;</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с предоставлением межбюджетных трансфертов;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с предоставлением платежей, взносов, безвозмездных перечислений субъектам международного права;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с обслуживанием государственного долга;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с исполнением судебных актов по искам к </w:t>
      </w:r>
      <w:r>
        <w:rPr>
          <w:rFonts w:ascii="Times New Roman" w:hAnsi="Times New Roman" w:cs="Times New Roman"/>
          <w:sz w:val="28"/>
          <w:szCs w:val="28"/>
        </w:rPr>
        <w:t>Республике Крым</w:t>
      </w:r>
      <w:r w:rsidRPr="003226B3">
        <w:rPr>
          <w:rFonts w:ascii="Times New Roman" w:hAnsi="Times New Roman" w:cs="Times New Roman"/>
          <w:sz w:val="28"/>
          <w:szCs w:val="28"/>
        </w:rPr>
        <w:t xml:space="preserve"> о возмещении вреда, причиненного гражданину или юридическому лицу в результате незаконных действий (бездействия) органов государственной власти </w:t>
      </w:r>
      <w:r>
        <w:rPr>
          <w:rFonts w:ascii="Times New Roman" w:hAnsi="Times New Roman" w:cs="Times New Roman"/>
          <w:sz w:val="28"/>
          <w:szCs w:val="28"/>
        </w:rPr>
        <w:t>Республики Крым</w:t>
      </w:r>
      <w:r w:rsidRPr="003226B3">
        <w:rPr>
          <w:rFonts w:ascii="Times New Roman" w:hAnsi="Times New Roman" w:cs="Times New Roman"/>
          <w:sz w:val="28"/>
          <w:szCs w:val="28"/>
        </w:rPr>
        <w:t xml:space="preserve"> либо должностных лиц этих органов;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9" w:name="Par133"/>
      <w:bookmarkEnd w:id="9"/>
      <w:r w:rsidRPr="003226B3">
        <w:rPr>
          <w:rFonts w:ascii="Times New Roman" w:hAnsi="Times New Roman" w:cs="Times New Roman"/>
          <w:sz w:val="28"/>
          <w:szCs w:val="28"/>
        </w:rPr>
        <w:t xml:space="preserve">9. </w:t>
      </w:r>
      <w:proofErr w:type="gramStart"/>
      <w:r w:rsidRPr="003226B3">
        <w:rPr>
          <w:rFonts w:ascii="Times New Roman" w:hAnsi="Times New Roman" w:cs="Times New Roman"/>
          <w:sz w:val="28"/>
          <w:szCs w:val="28"/>
        </w:rPr>
        <w:t xml:space="preserve">Получатель бюджетных средств представляет в орган Федерального казначейства документ, подтверждающий возникновение денежного обязательства, в форме электронной копии бумажного документа, созданной посредством его сканирования, или копии электронного документа, подтвержденных электронной </w:t>
      </w:r>
      <w:hyperlink r:id="rId21" w:history="1">
        <w:r w:rsidRPr="003226B3">
          <w:rPr>
            <w:rFonts w:ascii="Times New Roman" w:hAnsi="Times New Roman" w:cs="Times New Roman"/>
            <w:sz w:val="28"/>
            <w:szCs w:val="28"/>
          </w:rPr>
          <w:t>подписью</w:t>
        </w:r>
      </w:hyperlink>
      <w:r w:rsidRPr="003226B3">
        <w:rPr>
          <w:rFonts w:ascii="Times New Roman" w:hAnsi="Times New Roman" w:cs="Times New Roman"/>
          <w:sz w:val="28"/>
          <w:szCs w:val="28"/>
        </w:rPr>
        <w:t xml:space="preserve"> уполномоченного лица получателя бюджетных средств (далее - электронная копия документа).</w:t>
      </w:r>
      <w:proofErr w:type="gramEnd"/>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lastRenderedPageBreak/>
        <w:t xml:space="preserve">При отсутствии у получателя бюджетных </w:t>
      </w:r>
      <w:proofErr w:type="gramStart"/>
      <w:r w:rsidRPr="003226B3">
        <w:rPr>
          <w:rFonts w:ascii="Times New Roman" w:hAnsi="Times New Roman" w:cs="Times New Roman"/>
          <w:sz w:val="28"/>
          <w:szCs w:val="28"/>
        </w:rPr>
        <w:t>средств технической возможности представления электронной копии документа</w:t>
      </w:r>
      <w:proofErr w:type="gramEnd"/>
      <w:r w:rsidRPr="003226B3">
        <w:rPr>
          <w:rFonts w:ascii="Times New Roman" w:hAnsi="Times New Roman" w:cs="Times New Roman"/>
          <w:sz w:val="28"/>
          <w:szCs w:val="28"/>
        </w:rPr>
        <w:t xml:space="preserve"> указанный документ представляется на бумажном носителе.</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Прилагаемый к Заявке документ, подтверждающий возникновение денежного обязательства, на бумажном носителе подлежит возврату получателю бюджетных средств.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0" w:name="Par145"/>
      <w:bookmarkEnd w:id="10"/>
      <w:r w:rsidRPr="003226B3">
        <w:rPr>
          <w:rFonts w:ascii="Times New Roman" w:hAnsi="Times New Roman" w:cs="Times New Roman"/>
          <w:sz w:val="28"/>
          <w:szCs w:val="28"/>
        </w:rPr>
        <w:t>10.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Заявки по следующим направлениям:</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1) коды классификации расходов бюджетов, указанные в Заявке, должны соответствовать кодам классификации расходов бюджетов, утвержденным в установленном порядке, действующим в текущем финансовом году на момент представления Заявки; </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2) соответствие указанных в Заявке кодов классификации операций сектора государственного управления (далее - КОСГУ), относящихся к расходам бюджет</w:t>
      </w:r>
      <w:r>
        <w:rPr>
          <w:rFonts w:ascii="Times New Roman" w:hAnsi="Times New Roman" w:cs="Times New Roman"/>
          <w:sz w:val="28"/>
          <w:szCs w:val="28"/>
        </w:rPr>
        <w:t>а</w:t>
      </w:r>
      <w:r w:rsidRPr="003226B3">
        <w:rPr>
          <w:rFonts w:ascii="Times New Roman" w:hAnsi="Times New Roman" w:cs="Times New Roman"/>
          <w:sz w:val="28"/>
          <w:szCs w:val="28"/>
        </w:rPr>
        <w:t xml:space="preserve">, текстовому назначению платежа, исходя из содержания текста назначения платежа, в соответствии с утвержденным в установленном порядке Министерством финансов Российской Федерации </w:t>
      </w:r>
      <w:hyperlink r:id="rId22" w:history="1">
        <w:r w:rsidRPr="003226B3">
          <w:rPr>
            <w:rFonts w:ascii="Times New Roman" w:hAnsi="Times New Roman" w:cs="Times New Roman"/>
            <w:sz w:val="28"/>
            <w:szCs w:val="28"/>
          </w:rPr>
          <w:t>порядком</w:t>
        </w:r>
      </w:hyperlink>
      <w:r w:rsidRPr="003226B3">
        <w:rPr>
          <w:rFonts w:ascii="Times New Roman" w:hAnsi="Times New Roman" w:cs="Times New Roman"/>
          <w:sz w:val="28"/>
          <w:szCs w:val="28"/>
        </w:rPr>
        <w:t xml:space="preserve"> применения бюджетной классификации Российской Федерации;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3) соответствие содержания операции, исходя из документа, подтверждающего возникновение денежного обязательства, коду КОСГУ и содержанию текста назначения платежа, </w:t>
      </w:r>
      <w:proofErr w:type="gramStart"/>
      <w:r w:rsidRPr="003226B3">
        <w:rPr>
          <w:rFonts w:ascii="Times New Roman" w:hAnsi="Times New Roman" w:cs="Times New Roman"/>
          <w:sz w:val="28"/>
          <w:szCs w:val="28"/>
        </w:rPr>
        <w:t>указанным</w:t>
      </w:r>
      <w:proofErr w:type="gramEnd"/>
      <w:r w:rsidRPr="003226B3">
        <w:rPr>
          <w:rFonts w:ascii="Times New Roman" w:hAnsi="Times New Roman" w:cs="Times New Roman"/>
          <w:sz w:val="28"/>
          <w:szCs w:val="28"/>
        </w:rPr>
        <w:t xml:space="preserve"> в Заявке;</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4) </w:t>
      </w:r>
      <w:proofErr w:type="spellStart"/>
      <w:r w:rsidRPr="003226B3">
        <w:rPr>
          <w:rFonts w:ascii="Times New Roman" w:hAnsi="Times New Roman" w:cs="Times New Roman"/>
          <w:sz w:val="28"/>
          <w:szCs w:val="28"/>
        </w:rPr>
        <w:t>непревышение</w:t>
      </w:r>
      <w:proofErr w:type="spellEnd"/>
      <w:r w:rsidRPr="003226B3">
        <w:rPr>
          <w:rFonts w:ascii="Times New Roman" w:hAnsi="Times New Roman" w:cs="Times New Roman"/>
          <w:sz w:val="28"/>
          <w:szCs w:val="28"/>
        </w:rPr>
        <w:t xml:space="preserve"> сумм в Заявке </w:t>
      </w:r>
      <w:r>
        <w:rPr>
          <w:rFonts w:ascii="Times New Roman" w:hAnsi="Times New Roman" w:cs="Times New Roman"/>
          <w:sz w:val="28"/>
          <w:szCs w:val="28"/>
        </w:rPr>
        <w:t xml:space="preserve">над </w:t>
      </w:r>
      <w:r w:rsidRPr="003226B3">
        <w:rPr>
          <w:rFonts w:ascii="Times New Roman" w:hAnsi="Times New Roman" w:cs="Times New Roman"/>
          <w:sz w:val="28"/>
          <w:szCs w:val="28"/>
        </w:rPr>
        <w:t>остатк</w:t>
      </w:r>
      <w:r>
        <w:rPr>
          <w:rFonts w:ascii="Times New Roman" w:hAnsi="Times New Roman" w:cs="Times New Roman"/>
          <w:sz w:val="28"/>
          <w:szCs w:val="28"/>
        </w:rPr>
        <w:t>ами</w:t>
      </w:r>
      <w:r w:rsidRPr="003226B3">
        <w:rPr>
          <w:rFonts w:ascii="Times New Roman" w:hAnsi="Times New Roman" w:cs="Times New Roman"/>
          <w:sz w:val="28"/>
          <w:szCs w:val="28"/>
        </w:rPr>
        <w:t xml:space="preserve"> соответствующих лимитов бюджетных обязательств, учтенных на лицевом счете получателя бюджетных средств;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5) соответствие наименования, ИНН, КПП, банковских реквизитов получателя денежных средств, указанных в Заявке на кассовый расход, наименованию, ИНН, КПП, банковским реквизитам получателя денежных средств, указанным в документе, подтверждающем возникновение денежного обязательства (при наличии).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1" w:name="Par163"/>
      <w:bookmarkEnd w:id="11"/>
      <w:r w:rsidRPr="003226B3">
        <w:rPr>
          <w:rFonts w:ascii="Times New Roman" w:hAnsi="Times New Roman" w:cs="Times New Roman"/>
          <w:sz w:val="28"/>
          <w:szCs w:val="28"/>
        </w:rPr>
        <w:t xml:space="preserve">11. При санкционировании оплаты денежного обязательства, возникающего по документу-основанию согласно указанному в Заявке номеру ранее учтенного органом Федерального казначейства бюджетного обязательства получателя бюджетных средств (далее - бюджетное обязательство), осуществляется проверка соответствия информации, указанной в Заявке, реквизитам и показателям бюджетного обязательства </w:t>
      </w:r>
      <w:proofErr w:type="gramStart"/>
      <w:r w:rsidRPr="003226B3">
        <w:rPr>
          <w:rFonts w:ascii="Times New Roman" w:hAnsi="Times New Roman" w:cs="Times New Roman"/>
          <w:sz w:val="28"/>
          <w:szCs w:val="28"/>
        </w:rPr>
        <w:t>на</w:t>
      </w:r>
      <w:proofErr w:type="gramEnd"/>
      <w:r w:rsidRPr="003226B3">
        <w:rPr>
          <w:rFonts w:ascii="Times New Roman" w:hAnsi="Times New Roman" w:cs="Times New Roman"/>
          <w:sz w:val="28"/>
          <w:szCs w:val="28"/>
        </w:rPr>
        <w:t>:</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2" w:name="Par165"/>
      <w:bookmarkEnd w:id="12"/>
      <w:r w:rsidRPr="003226B3">
        <w:rPr>
          <w:rFonts w:ascii="Times New Roman" w:hAnsi="Times New Roman" w:cs="Times New Roman"/>
          <w:sz w:val="28"/>
          <w:szCs w:val="28"/>
        </w:rPr>
        <w:t>1) соответствие полного или сокращенного (при наличии) наименования получателя бюджетных средств по Перечню участников бюджетного процесса по бюджетному обязательству и платежу;</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2) идентичность кода (кодов) классификации расходов бюджетов по бюджетному обязательству и платежу;</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3) соответствие предмета бюджетного обязательства и содержания текста назначения платежа;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4) идентичность кода валюты, в которой принято бюджетное </w:t>
      </w:r>
      <w:r w:rsidRPr="003226B3">
        <w:rPr>
          <w:rFonts w:ascii="Times New Roman" w:hAnsi="Times New Roman" w:cs="Times New Roman"/>
          <w:sz w:val="28"/>
          <w:szCs w:val="28"/>
        </w:rPr>
        <w:lastRenderedPageBreak/>
        <w:t>обязательство, и кода валюты, в которой должен быть осуществлен платеж;</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5) </w:t>
      </w:r>
      <w:proofErr w:type="spellStart"/>
      <w:r w:rsidRPr="003226B3">
        <w:rPr>
          <w:rFonts w:ascii="Times New Roman" w:hAnsi="Times New Roman" w:cs="Times New Roman"/>
          <w:sz w:val="28"/>
          <w:szCs w:val="28"/>
        </w:rPr>
        <w:t>непревышение</w:t>
      </w:r>
      <w:proofErr w:type="spellEnd"/>
      <w:r w:rsidRPr="003226B3">
        <w:rPr>
          <w:rFonts w:ascii="Times New Roman" w:hAnsi="Times New Roman" w:cs="Times New Roman"/>
          <w:sz w:val="28"/>
          <w:szCs w:val="28"/>
        </w:rPr>
        <w:t xml:space="preserve"> суммы кассового расхода над суммой неисполненного бюджетного обязательства;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6) соответствие кода классификации расходов и кода объекта ФАИП по бюджетному обязательству и платежу;</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7) идентичность наименования, ИНН, КПП получателя денежных средств, указанных в </w:t>
      </w:r>
      <w:hyperlink r:id="rId23" w:history="1">
        <w:r w:rsidRPr="003226B3">
          <w:rPr>
            <w:rFonts w:ascii="Times New Roman" w:hAnsi="Times New Roman" w:cs="Times New Roman"/>
            <w:sz w:val="28"/>
            <w:szCs w:val="28"/>
          </w:rPr>
          <w:t>Заявке</w:t>
        </w:r>
      </w:hyperlink>
      <w:r w:rsidRPr="003226B3">
        <w:rPr>
          <w:rFonts w:ascii="Times New Roman" w:hAnsi="Times New Roman" w:cs="Times New Roman"/>
          <w:sz w:val="28"/>
          <w:szCs w:val="28"/>
        </w:rPr>
        <w:t xml:space="preserve"> на кассовый расход, по бюджетному обязательству и платежу;</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8) </w:t>
      </w:r>
      <w:proofErr w:type="spellStart"/>
      <w:r w:rsidRPr="003226B3">
        <w:rPr>
          <w:rFonts w:ascii="Times New Roman" w:hAnsi="Times New Roman" w:cs="Times New Roman"/>
          <w:sz w:val="28"/>
          <w:szCs w:val="28"/>
        </w:rPr>
        <w:t>непревышение</w:t>
      </w:r>
      <w:proofErr w:type="spellEnd"/>
      <w:r w:rsidRPr="003226B3">
        <w:rPr>
          <w:rFonts w:ascii="Times New Roman" w:hAnsi="Times New Roman" w:cs="Times New Roman"/>
          <w:sz w:val="28"/>
          <w:szCs w:val="28"/>
        </w:rPr>
        <w:t xml:space="preserve"> размера авансового платежа, указанного в </w:t>
      </w:r>
      <w:hyperlink r:id="rId24" w:history="1">
        <w:r w:rsidRPr="003226B3">
          <w:rPr>
            <w:rFonts w:ascii="Times New Roman" w:hAnsi="Times New Roman" w:cs="Times New Roman"/>
            <w:sz w:val="28"/>
            <w:szCs w:val="28"/>
          </w:rPr>
          <w:t>Заявке</w:t>
        </w:r>
      </w:hyperlink>
      <w:r w:rsidRPr="003226B3">
        <w:rPr>
          <w:rFonts w:ascii="Times New Roman" w:hAnsi="Times New Roman" w:cs="Times New Roman"/>
          <w:sz w:val="28"/>
          <w:szCs w:val="28"/>
        </w:rPr>
        <w:t xml:space="preserve"> на кассовый расход, над суммой авансового платежа по бюджетному обязательству с учетом ранее осуществленных авансовых платежей;</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3" w:name="Par177"/>
      <w:bookmarkStart w:id="14" w:name="Par179"/>
      <w:bookmarkEnd w:id="13"/>
      <w:bookmarkEnd w:id="14"/>
      <w:proofErr w:type="gramStart"/>
      <w:r w:rsidRPr="003226B3">
        <w:rPr>
          <w:rFonts w:ascii="Times New Roman" w:hAnsi="Times New Roman" w:cs="Times New Roman"/>
          <w:sz w:val="28"/>
          <w:szCs w:val="28"/>
        </w:rPr>
        <w:t xml:space="preserve">9) </w:t>
      </w:r>
      <w:proofErr w:type="spellStart"/>
      <w:r w:rsidRPr="003226B3">
        <w:rPr>
          <w:rFonts w:ascii="Times New Roman" w:hAnsi="Times New Roman" w:cs="Times New Roman"/>
          <w:sz w:val="28"/>
          <w:szCs w:val="28"/>
        </w:rPr>
        <w:t>непревышение</w:t>
      </w:r>
      <w:proofErr w:type="spellEnd"/>
      <w:r w:rsidRPr="003226B3">
        <w:rPr>
          <w:rFonts w:ascii="Times New Roman" w:hAnsi="Times New Roman" w:cs="Times New Roman"/>
          <w:sz w:val="28"/>
          <w:szCs w:val="28"/>
        </w:rPr>
        <w:t xml:space="preserve"> указанного в Заявке на кассовый расход авансового платежа над предельным размером авансового платежа, установленным нормативным правовом актом </w:t>
      </w:r>
      <w:r>
        <w:rPr>
          <w:rFonts w:ascii="Times New Roman" w:hAnsi="Times New Roman" w:cs="Times New Roman"/>
          <w:sz w:val="28"/>
          <w:szCs w:val="28"/>
        </w:rPr>
        <w:t>Республики Крым</w:t>
      </w:r>
      <w:r w:rsidRPr="003226B3">
        <w:rPr>
          <w:rFonts w:ascii="Times New Roman" w:hAnsi="Times New Roman" w:cs="Times New Roman"/>
          <w:sz w:val="28"/>
          <w:szCs w:val="28"/>
        </w:rPr>
        <w:t>, в случае представления Заявки для оплаты денежных обязательств по договору (государственному контракту);</w:t>
      </w:r>
      <w:proofErr w:type="gramEnd"/>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5" w:name="Par181"/>
      <w:bookmarkEnd w:id="15"/>
      <w:r w:rsidRPr="003226B3">
        <w:rPr>
          <w:rFonts w:ascii="Times New Roman" w:hAnsi="Times New Roman" w:cs="Times New Roman"/>
          <w:sz w:val="28"/>
          <w:szCs w:val="28"/>
        </w:rPr>
        <w:t xml:space="preserve">10) </w:t>
      </w:r>
      <w:proofErr w:type="spellStart"/>
      <w:r w:rsidRPr="003226B3">
        <w:rPr>
          <w:rFonts w:ascii="Times New Roman" w:hAnsi="Times New Roman" w:cs="Times New Roman"/>
          <w:sz w:val="28"/>
          <w:szCs w:val="28"/>
        </w:rPr>
        <w:t>неопережение</w:t>
      </w:r>
      <w:proofErr w:type="spellEnd"/>
      <w:r w:rsidRPr="003226B3">
        <w:rPr>
          <w:rFonts w:ascii="Times New Roman" w:hAnsi="Times New Roman" w:cs="Times New Roman"/>
          <w:sz w:val="28"/>
          <w:szCs w:val="28"/>
        </w:rPr>
        <w:t xml:space="preserve"> графика внесения арендной платы по бюджетному обязательству, в случае представления Заявки для оплаты денежных обязательств по договору аренды.</w:t>
      </w:r>
    </w:p>
    <w:p w:rsidR="00965810" w:rsidRPr="003226B3" w:rsidRDefault="00965810" w:rsidP="00FB43DA">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 xml:space="preserve">Санкционирование оплаты денежного обязательства, возникающего по документу-основанию в соответствии с настоящим пунктом, по Заявкам, в которых не указана ссылка на номер ранее учтенного органом Федерального казначейства бюджетного обязательства, осуществляется одновременно с принятием на учет нового бюджетного обязательства в соответствии с </w:t>
      </w:r>
      <w:hyperlink r:id="rId25" w:history="1">
        <w:r w:rsidRPr="003226B3">
          <w:rPr>
            <w:rFonts w:ascii="Times New Roman" w:hAnsi="Times New Roman" w:cs="Times New Roman"/>
            <w:sz w:val="28"/>
            <w:szCs w:val="28"/>
          </w:rPr>
          <w:t>Порядком</w:t>
        </w:r>
      </w:hyperlink>
      <w:r w:rsidRPr="003226B3">
        <w:rPr>
          <w:rFonts w:ascii="Times New Roman" w:hAnsi="Times New Roman" w:cs="Times New Roman"/>
          <w:sz w:val="28"/>
          <w:szCs w:val="28"/>
        </w:rPr>
        <w:t xml:space="preserve"> учета бюджетных обязательств получателей средств бюджета</w:t>
      </w:r>
      <w:r>
        <w:rPr>
          <w:rFonts w:ascii="Times New Roman" w:hAnsi="Times New Roman" w:cs="Times New Roman"/>
          <w:sz w:val="28"/>
          <w:szCs w:val="28"/>
        </w:rPr>
        <w:t xml:space="preserve"> Республики Крым</w:t>
      </w:r>
      <w:r w:rsidRPr="003226B3">
        <w:rPr>
          <w:rFonts w:ascii="Times New Roman" w:hAnsi="Times New Roman" w:cs="Times New Roman"/>
          <w:sz w:val="28"/>
          <w:szCs w:val="28"/>
        </w:rPr>
        <w:t>,</w:t>
      </w:r>
      <w:r>
        <w:rPr>
          <w:rFonts w:ascii="Times New Roman" w:hAnsi="Times New Roman" w:cs="Times New Roman"/>
          <w:sz w:val="28"/>
          <w:szCs w:val="28"/>
        </w:rPr>
        <w:t xml:space="preserve"> </w:t>
      </w:r>
      <w:r w:rsidRPr="003226B3">
        <w:rPr>
          <w:rFonts w:ascii="Times New Roman" w:hAnsi="Times New Roman" w:cs="Times New Roman"/>
          <w:sz w:val="28"/>
          <w:szCs w:val="28"/>
        </w:rPr>
        <w:t xml:space="preserve">утвержденным </w:t>
      </w:r>
      <w:r>
        <w:rPr>
          <w:rFonts w:ascii="Times New Roman" w:hAnsi="Times New Roman" w:cs="Times New Roman"/>
          <w:sz w:val="28"/>
          <w:szCs w:val="28"/>
        </w:rPr>
        <w:t>приказом Министерства финансов Республики Крым 28 августа 2014 года № 135</w:t>
      </w:r>
      <w:proofErr w:type="gramEnd"/>
      <w:r w:rsidRPr="003226B3">
        <w:rPr>
          <w:rFonts w:ascii="Times New Roman" w:hAnsi="Times New Roman" w:cs="Times New Roman"/>
          <w:sz w:val="28"/>
          <w:szCs w:val="28"/>
        </w:rPr>
        <w:t xml:space="preserve"> (далее - Порядок учета бюджетных обязательств).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В этом случае проверка Заявки на соответствие требованиям настоящего Порядка осуществляется в сроки, установленные </w:t>
      </w:r>
      <w:hyperlink r:id="rId26" w:history="1">
        <w:r w:rsidRPr="003226B3">
          <w:rPr>
            <w:rFonts w:ascii="Times New Roman" w:hAnsi="Times New Roman" w:cs="Times New Roman"/>
            <w:sz w:val="28"/>
            <w:szCs w:val="28"/>
          </w:rPr>
          <w:t>Порядком</w:t>
        </w:r>
      </w:hyperlink>
      <w:r w:rsidRPr="003226B3">
        <w:rPr>
          <w:rFonts w:ascii="Times New Roman" w:hAnsi="Times New Roman" w:cs="Times New Roman"/>
          <w:sz w:val="28"/>
          <w:szCs w:val="28"/>
        </w:rPr>
        <w:t xml:space="preserve"> учета бюджетных обязатель</w:t>
      </w:r>
      <w:proofErr w:type="gramStart"/>
      <w:r w:rsidRPr="003226B3">
        <w:rPr>
          <w:rFonts w:ascii="Times New Roman" w:hAnsi="Times New Roman" w:cs="Times New Roman"/>
          <w:sz w:val="28"/>
          <w:szCs w:val="28"/>
        </w:rPr>
        <w:t>ств дл</w:t>
      </w:r>
      <w:proofErr w:type="gramEnd"/>
      <w:r w:rsidRPr="003226B3">
        <w:rPr>
          <w:rFonts w:ascii="Times New Roman" w:hAnsi="Times New Roman" w:cs="Times New Roman"/>
          <w:sz w:val="28"/>
          <w:szCs w:val="28"/>
        </w:rPr>
        <w:t>я постановки на учет бюджетного обязательства.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185"/>
      <w:bookmarkEnd w:id="16"/>
      <w:r w:rsidRPr="003226B3">
        <w:rPr>
          <w:rFonts w:ascii="Times New Roman" w:hAnsi="Times New Roman" w:cs="Times New Roman"/>
          <w:sz w:val="28"/>
          <w:szCs w:val="28"/>
        </w:rPr>
        <w:t>12.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1) коды классификации расходов бюджет</w:t>
      </w:r>
      <w:r>
        <w:rPr>
          <w:rFonts w:ascii="Times New Roman" w:hAnsi="Times New Roman" w:cs="Times New Roman"/>
          <w:sz w:val="28"/>
          <w:szCs w:val="28"/>
        </w:rPr>
        <w:t>а</w:t>
      </w:r>
      <w:r w:rsidRPr="003226B3">
        <w:rPr>
          <w:rFonts w:ascii="Times New Roman" w:hAnsi="Times New Roman" w:cs="Times New Roman"/>
          <w:sz w:val="28"/>
          <w:szCs w:val="28"/>
        </w:rPr>
        <w:t>, указанные в Заявке, должны соответствовать кодам классификации</w:t>
      </w:r>
      <w:r w:rsidRPr="003226B3">
        <w:t xml:space="preserve"> </w:t>
      </w:r>
      <w:r>
        <w:rPr>
          <w:rFonts w:ascii="Times New Roman" w:hAnsi="Times New Roman" w:cs="Times New Roman"/>
          <w:sz w:val="28"/>
          <w:szCs w:val="28"/>
        </w:rPr>
        <w:t>расходов бюджета</w:t>
      </w:r>
      <w:r w:rsidRPr="003226B3">
        <w:rPr>
          <w:rFonts w:ascii="Times New Roman" w:hAnsi="Times New Roman" w:cs="Times New Roman"/>
          <w:sz w:val="28"/>
          <w:szCs w:val="28"/>
        </w:rPr>
        <w:t>, утвержденным в установленном порядке, действующим в текущем финансовом году на момент представления Заявки;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2) соответствие указанных в Заявке </w:t>
      </w:r>
      <w:r>
        <w:rPr>
          <w:rFonts w:ascii="Times New Roman" w:hAnsi="Times New Roman" w:cs="Times New Roman"/>
          <w:sz w:val="28"/>
          <w:szCs w:val="28"/>
        </w:rPr>
        <w:t>над кодами</w:t>
      </w:r>
      <w:r w:rsidRPr="003226B3">
        <w:rPr>
          <w:rFonts w:ascii="Times New Roman" w:hAnsi="Times New Roman" w:cs="Times New Roman"/>
          <w:sz w:val="28"/>
          <w:szCs w:val="28"/>
        </w:rPr>
        <w:t xml:space="preserve"> КОСГУ</w:t>
      </w:r>
      <w:r>
        <w:rPr>
          <w:rFonts w:ascii="Times New Roman" w:hAnsi="Times New Roman" w:cs="Times New Roman"/>
          <w:sz w:val="28"/>
          <w:szCs w:val="28"/>
        </w:rPr>
        <w:t>, относящихся к расходам бюджета</w:t>
      </w:r>
      <w:r w:rsidRPr="003226B3">
        <w:rPr>
          <w:rFonts w:ascii="Times New Roman" w:hAnsi="Times New Roman" w:cs="Times New Roman"/>
          <w:sz w:val="28"/>
          <w:szCs w:val="28"/>
        </w:rPr>
        <w:t xml:space="preserve">, исходя из содержания текста назначения платежа, кодам, указанным в </w:t>
      </w:r>
      <w:hyperlink r:id="rId27" w:history="1">
        <w:r w:rsidRPr="003226B3">
          <w:rPr>
            <w:rFonts w:ascii="Times New Roman" w:hAnsi="Times New Roman" w:cs="Times New Roman"/>
            <w:sz w:val="28"/>
            <w:szCs w:val="28"/>
          </w:rPr>
          <w:t>порядке</w:t>
        </w:r>
      </w:hyperlink>
      <w:r w:rsidRPr="003226B3">
        <w:rPr>
          <w:rFonts w:ascii="Times New Roman" w:hAnsi="Times New Roman" w:cs="Times New Roman"/>
          <w:sz w:val="28"/>
          <w:szCs w:val="28"/>
        </w:rPr>
        <w:t xml:space="preserve">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3) </w:t>
      </w:r>
      <w:proofErr w:type="spellStart"/>
      <w:r w:rsidRPr="003226B3">
        <w:rPr>
          <w:rFonts w:ascii="Times New Roman" w:hAnsi="Times New Roman" w:cs="Times New Roman"/>
          <w:sz w:val="28"/>
          <w:szCs w:val="28"/>
        </w:rPr>
        <w:t>непревышение</w:t>
      </w:r>
      <w:proofErr w:type="spellEnd"/>
      <w:r w:rsidRPr="003226B3">
        <w:rPr>
          <w:rFonts w:ascii="Times New Roman" w:hAnsi="Times New Roman" w:cs="Times New Roman"/>
          <w:sz w:val="28"/>
          <w:szCs w:val="28"/>
        </w:rPr>
        <w:t xml:space="preserve"> сумм, указанных в Заявке, остаткам соответствующих </w:t>
      </w:r>
      <w:r w:rsidRPr="003226B3">
        <w:rPr>
          <w:rFonts w:ascii="Times New Roman" w:hAnsi="Times New Roman" w:cs="Times New Roman"/>
          <w:sz w:val="28"/>
          <w:szCs w:val="28"/>
        </w:rPr>
        <w:lastRenderedPageBreak/>
        <w:t>бюджетных ассигнований, учтенных на лицевом счете получателя бюджетных средств.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7" w:name="Par189"/>
      <w:bookmarkEnd w:id="17"/>
      <w:r w:rsidRPr="003226B3">
        <w:rPr>
          <w:rFonts w:ascii="Times New Roman" w:hAnsi="Times New Roman" w:cs="Times New Roman"/>
          <w:sz w:val="28"/>
          <w:szCs w:val="28"/>
        </w:rPr>
        <w:t>13.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1) коды классификации источников финансирования дефицит</w:t>
      </w:r>
      <w:r>
        <w:rPr>
          <w:rFonts w:ascii="Times New Roman" w:hAnsi="Times New Roman" w:cs="Times New Roman"/>
          <w:sz w:val="28"/>
          <w:szCs w:val="28"/>
        </w:rPr>
        <w:t>а</w:t>
      </w:r>
      <w:r w:rsidRPr="003226B3">
        <w:rPr>
          <w:rFonts w:ascii="Times New Roman" w:hAnsi="Times New Roman" w:cs="Times New Roman"/>
          <w:sz w:val="28"/>
          <w:szCs w:val="28"/>
        </w:rPr>
        <w:t xml:space="preserve"> </w:t>
      </w:r>
      <w:r>
        <w:rPr>
          <w:rFonts w:ascii="Times New Roman" w:hAnsi="Times New Roman" w:cs="Times New Roman"/>
          <w:sz w:val="28"/>
          <w:szCs w:val="28"/>
        </w:rPr>
        <w:t>бюджета</w:t>
      </w:r>
      <w:r w:rsidRPr="003226B3">
        <w:rPr>
          <w:rFonts w:ascii="Times New Roman" w:hAnsi="Times New Roman" w:cs="Times New Roman"/>
          <w:sz w:val="28"/>
          <w:szCs w:val="28"/>
        </w:rPr>
        <w:t>, указанные в Заявке, должны соответствовать кодам классификации источников финансирования дефицит</w:t>
      </w:r>
      <w:r>
        <w:rPr>
          <w:rFonts w:ascii="Times New Roman" w:hAnsi="Times New Roman" w:cs="Times New Roman"/>
          <w:sz w:val="28"/>
          <w:szCs w:val="28"/>
        </w:rPr>
        <w:t>а</w:t>
      </w:r>
      <w:r w:rsidRPr="003226B3">
        <w:rPr>
          <w:rFonts w:ascii="Times New Roman" w:hAnsi="Times New Roman" w:cs="Times New Roman"/>
          <w:sz w:val="28"/>
          <w:szCs w:val="28"/>
        </w:rPr>
        <w:t xml:space="preserve"> бюджет</w:t>
      </w:r>
      <w:r>
        <w:rPr>
          <w:rFonts w:ascii="Times New Roman" w:hAnsi="Times New Roman" w:cs="Times New Roman"/>
          <w:sz w:val="28"/>
          <w:szCs w:val="28"/>
        </w:rPr>
        <w:t>а</w:t>
      </w:r>
      <w:r w:rsidRPr="003226B3">
        <w:rPr>
          <w:rFonts w:ascii="Times New Roman" w:hAnsi="Times New Roman" w:cs="Times New Roman"/>
          <w:sz w:val="28"/>
          <w:szCs w:val="28"/>
        </w:rPr>
        <w:t>, утвержденным в установленном порядке, действующим в текущем финансовом году на момент представления Заявки;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2) соответствие указанных в Заявке кодов КОСГУ, относящихся к источникам финансирования дефицит</w:t>
      </w:r>
      <w:r>
        <w:rPr>
          <w:rFonts w:ascii="Times New Roman" w:hAnsi="Times New Roman" w:cs="Times New Roman"/>
          <w:sz w:val="28"/>
          <w:szCs w:val="28"/>
        </w:rPr>
        <w:t>а</w:t>
      </w:r>
      <w:r w:rsidRPr="003226B3">
        <w:rPr>
          <w:rFonts w:ascii="Times New Roman" w:hAnsi="Times New Roman" w:cs="Times New Roman"/>
          <w:sz w:val="28"/>
          <w:szCs w:val="28"/>
        </w:rPr>
        <w:t xml:space="preserve"> бюджет</w:t>
      </w:r>
      <w:r>
        <w:rPr>
          <w:rFonts w:ascii="Times New Roman" w:hAnsi="Times New Roman" w:cs="Times New Roman"/>
          <w:sz w:val="28"/>
          <w:szCs w:val="28"/>
        </w:rPr>
        <w:t>а</w:t>
      </w:r>
      <w:r w:rsidRPr="003226B3">
        <w:rPr>
          <w:rFonts w:ascii="Times New Roman" w:hAnsi="Times New Roman" w:cs="Times New Roman"/>
          <w:sz w:val="28"/>
          <w:szCs w:val="28"/>
        </w:rPr>
        <w:t xml:space="preserve">, исходя из содержания текста назначения платежа, кодам, указанным в </w:t>
      </w:r>
      <w:hyperlink r:id="rId28" w:history="1">
        <w:r w:rsidRPr="003226B3">
          <w:rPr>
            <w:rFonts w:ascii="Times New Roman" w:hAnsi="Times New Roman" w:cs="Times New Roman"/>
            <w:sz w:val="28"/>
            <w:szCs w:val="28"/>
          </w:rPr>
          <w:t>порядке</w:t>
        </w:r>
      </w:hyperlink>
      <w:r w:rsidRPr="003226B3">
        <w:rPr>
          <w:rFonts w:ascii="Times New Roman" w:hAnsi="Times New Roman" w:cs="Times New Roman"/>
          <w:sz w:val="28"/>
          <w:szCs w:val="28"/>
        </w:rPr>
        <w:t xml:space="preserve">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3) </w:t>
      </w:r>
      <w:proofErr w:type="spellStart"/>
      <w:r w:rsidRPr="003226B3">
        <w:rPr>
          <w:rFonts w:ascii="Times New Roman" w:hAnsi="Times New Roman" w:cs="Times New Roman"/>
          <w:sz w:val="28"/>
          <w:szCs w:val="28"/>
        </w:rPr>
        <w:t>непревышение</w:t>
      </w:r>
      <w:proofErr w:type="spellEnd"/>
      <w:r w:rsidRPr="003226B3">
        <w:rPr>
          <w:rFonts w:ascii="Times New Roman" w:hAnsi="Times New Roman" w:cs="Times New Roman"/>
          <w:sz w:val="28"/>
          <w:szCs w:val="28"/>
        </w:rPr>
        <w:t xml:space="preserve"> сумм, указанных в Заявке, </w:t>
      </w:r>
      <w:r>
        <w:rPr>
          <w:rFonts w:ascii="Times New Roman" w:hAnsi="Times New Roman" w:cs="Times New Roman"/>
          <w:sz w:val="28"/>
          <w:szCs w:val="28"/>
        </w:rPr>
        <w:t xml:space="preserve">над </w:t>
      </w:r>
      <w:r w:rsidRPr="003226B3">
        <w:rPr>
          <w:rFonts w:ascii="Times New Roman" w:hAnsi="Times New Roman" w:cs="Times New Roman"/>
          <w:sz w:val="28"/>
          <w:szCs w:val="28"/>
        </w:rPr>
        <w:t>остаткам</w:t>
      </w:r>
      <w:r>
        <w:rPr>
          <w:rFonts w:ascii="Times New Roman" w:hAnsi="Times New Roman" w:cs="Times New Roman"/>
          <w:sz w:val="28"/>
          <w:szCs w:val="28"/>
        </w:rPr>
        <w:t>и</w:t>
      </w:r>
      <w:r w:rsidRPr="003226B3">
        <w:rPr>
          <w:rFonts w:ascii="Times New Roman" w:hAnsi="Times New Roman" w:cs="Times New Roman"/>
          <w:sz w:val="28"/>
          <w:szCs w:val="28"/>
        </w:rPr>
        <w:t xml:space="preserve">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8" w:name="Par198"/>
      <w:bookmarkEnd w:id="18"/>
      <w:r w:rsidRPr="003226B3">
        <w:rPr>
          <w:rFonts w:ascii="Times New Roman" w:hAnsi="Times New Roman" w:cs="Times New Roman"/>
          <w:sz w:val="28"/>
          <w:szCs w:val="28"/>
        </w:rPr>
        <w:t xml:space="preserve">14. </w:t>
      </w:r>
      <w:proofErr w:type="gramStart"/>
      <w:r w:rsidRPr="003226B3">
        <w:rPr>
          <w:rFonts w:ascii="Times New Roman" w:hAnsi="Times New Roman" w:cs="Times New Roman"/>
          <w:sz w:val="28"/>
          <w:szCs w:val="28"/>
        </w:rPr>
        <w:t xml:space="preserve">В случае если форма или информация, указанная в Заявке, не соответствуют требованиям, установленным </w:t>
      </w:r>
      <w:hyperlink w:anchor="Par67" w:history="1">
        <w:r w:rsidRPr="003226B3">
          <w:rPr>
            <w:rFonts w:ascii="Times New Roman" w:hAnsi="Times New Roman" w:cs="Times New Roman"/>
            <w:sz w:val="28"/>
            <w:szCs w:val="28"/>
          </w:rPr>
          <w:t>пунктами 4</w:t>
        </w:r>
      </w:hyperlink>
      <w:r w:rsidRPr="003226B3">
        <w:rPr>
          <w:rFonts w:ascii="Times New Roman" w:hAnsi="Times New Roman" w:cs="Times New Roman"/>
          <w:sz w:val="28"/>
          <w:szCs w:val="28"/>
        </w:rPr>
        <w:t xml:space="preserve">, </w:t>
      </w:r>
      <w:hyperlink w:anchor="Par68" w:history="1">
        <w:r w:rsidRPr="003226B3">
          <w:rPr>
            <w:rFonts w:ascii="Times New Roman" w:hAnsi="Times New Roman" w:cs="Times New Roman"/>
            <w:sz w:val="28"/>
            <w:szCs w:val="28"/>
          </w:rPr>
          <w:t>5</w:t>
        </w:r>
      </w:hyperlink>
      <w:r w:rsidRPr="003226B3">
        <w:rPr>
          <w:rFonts w:ascii="Times New Roman" w:hAnsi="Times New Roman" w:cs="Times New Roman"/>
          <w:sz w:val="28"/>
          <w:szCs w:val="28"/>
        </w:rPr>
        <w:t xml:space="preserve">, </w:t>
      </w:r>
      <w:hyperlink w:anchor="Par145" w:history="1">
        <w:r w:rsidRPr="003226B3">
          <w:rPr>
            <w:rFonts w:ascii="Times New Roman" w:hAnsi="Times New Roman" w:cs="Times New Roman"/>
            <w:sz w:val="28"/>
            <w:szCs w:val="28"/>
          </w:rPr>
          <w:t>10</w:t>
        </w:r>
      </w:hyperlink>
      <w:r w:rsidRPr="003226B3">
        <w:rPr>
          <w:rFonts w:ascii="Times New Roman" w:hAnsi="Times New Roman" w:cs="Times New Roman"/>
          <w:sz w:val="28"/>
          <w:szCs w:val="28"/>
        </w:rPr>
        <w:t xml:space="preserve">, </w:t>
      </w:r>
      <w:hyperlink w:anchor="Par165" w:history="1">
        <w:r w:rsidRPr="003226B3">
          <w:rPr>
            <w:rFonts w:ascii="Times New Roman" w:hAnsi="Times New Roman" w:cs="Times New Roman"/>
            <w:sz w:val="28"/>
            <w:szCs w:val="28"/>
          </w:rPr>
          <w:t>подпунктами 1</w:t>
        </w:r>
      </w:hyperlink>
      <w:r w:rsidRPr="003226B3">
        <w:rPr>
          <w:rFonts w:ascii="Times New Roman" w:hAnsi="Times New Roman" w:cs="Times New Roman"/>
          <w:sz w:val="28"/>
          <w:szCs w:val="28"/>
        </w:rPr>
        <w:t xml:space="preserve"> - </w:t>
      </w:r>
      <w:hyperlink w:anchor="Par177" w:history="1">
        <w:r w:rsidRPr="003226B3">
          <w:rPr>
            <w:rFonts w:ascii="Times New Roman" w:hAnsi="Times New Roman" w:cs="Times New Roman"/>
            <w:sz w:val="28"/>
            <w:szCs w:val="28"/>
          </w:rPr>
          <w:t>8 пункта 11</w:t>
        </w:r>
      </w:hyperlink>
      <w:r w:rsidRPr="003226B3">
        <w:rPr>
          <w:rFonts w:ascii="Times New Roman" w:hAnsi="Times New Roman" w:cs="Times New Roman"/>
          <w:sz w:val="28"/>
          <w:szCs w:val="28"/>
        </w:rPr>
        <w:t xml:space="preserve">, </w:t>
      </w:r>
      <w:hyperlink w:anchor="Par185" w:history="1">
        <w:r w:rsidRPr="003226B3">
          <w:rPr>
            <w:rFonts w:ascii="Times New Roman" w:hAnsi="Times New Roman" w:cs="Times New Roman"/>
            <w:sz w:val="28"/>
            <w:szCs w:val="28"/>
          </w:rPr>
          <w:t>пунктами 12</w:t>
        </w:r>
      </w:hyperlink>
      <w:r w:rsidRPr="003226B3">
        <w:rPr>
          <w:rFonts w:ascii="Times New Roman" w:hAnsi="Times New Roman" w:cs="Times New Roman"/>
          <w:sz w:val="28"/>
          <w:szCs w:val="28"/>
        </w:rPr>
        <w:t xml:space="preserve">, </w:t>
      </w:r>
      <w:hyperlink w:anchor="Par189" w:history="1">
        <w:r w:rsidRPr="003226B3">
          <w:rPr>
            <w:rFonts w:ascii="Times New Roman" w:hAnsi="Times New Roman" w:cs="Times New Roman"/>
            <w:sz w:val="28"/>
            <w:szCs w:val="28"/>
          </w:rPr>
          <w:t>13</w:t>
        </w:r>
      </w:hyperlink>
      <w:r w:rsidRPr="003226B3">
        <w:rPr>
          <w:rFonts w:ascii="Times New Roman" w:hAnsi="Times New Roman" w:cs="Times New Roman"/>
          <w:sz w:val="28"/>
          <w:szCs w:val="28"/>
        </w:rPr>
        <w:t xml:space="preserve"> настоящего Порядка, орган Федерального казначейства регистрирует представленную Заявку в Журнале регистрации неисполненных документов (код </w:t>
      </w:r>
      <w:r>
        <w:rPr>
          <w:rFonts w:ascii="Times New Roman" w:hAnsi="Times New Roman" w:cs="Times New Roman"/>
          <w:sz w:val="28"/>
          <w:szCs w:val="28"/>
        </w:rPr>
        <w:t xml:space="preserve">формы </w:t>
      </w:r>
      <w:r w:rsidRPr="003226B3">
        <w:rPr>
          <w:rFonts w:ascii="Times New Roman" w:hAnsi="Times New Roman" w:cs="Times New Roman"/>
          <w:sz w:val="28"/>
          <w:szCs w:val="28"/>
        </w:rPr>
        <w:t xml:space="preserve">по КФД 0531804) в установленном порядке и возвращает получателю бюджетных средств (администратору источников финансирования дефицита) не позднее срока, установленного </w:t>
      </w:r>
      <w:hyperlink w:anchor="Par65" w:history="1">
        <w:r w:rsidRPr="003226B3">
          <w:rPr>
            <w:rFonts w:ascii="Times New Roman" w:hAnsi="Times New Roman" w:cs="Times New Roman"/>
            <w:sz w:val="28"/>
            <w:szCs w:val="28"/>
          </w:rPr>
          <w:t>пунктом</w:t>
        </w:r>
        <w:proofErr w:type="gramEnd"/>
        <w:r w:rsidRPr="003226B3">
          <w:rPr>
            <w:rFonts w:ascii="Times New Roman" w:hAnsi="Times New Roman" w:cs="Times New Roman"/>
            <w:sz w:val="28"/>
            <w:szCs w:val="28"/>
          </w:rPr>
          <w:t xml:space="preserve"> 3</w:t>
        </w:r>
      </w:hyperlink>
      <w:r w:rsidRPr="003226B3">
        <w:rPr>
          <w:rFonts w:ascii="Times New Roman" w:hAnsi="Times New Roman" w:cs="Times New Roman"/>
          <w:sz w:val="28"/>
          <w:szCs w:val="28"/>
        </w:rPr>
        <w:t xml:space="preserve"> настоящего Порядка, экземпляры Заявки на бумажном носителе с указанием в прилагаемом Протоколе (код </w:t>
      </w:r>
      <w:r>
        <w:rPr>
          <w:rFonts w:ascii="Times New Roman" w:hAnsi="Times New Roman" w:cs="Times New Roman"/>
          <w:sz w:val="28"/>
          <w:szCs w:val="28"/>
        </w:rPr>
        <w:t xml:space="preserve">формы </w:t>
      </w:r>
      <w:r w:rsidRPr="003226B3">
        <w:rPr>
          <w:rFonts w:ascii="Times New Roman" w:hAnsi="Times New Roman" w:cs="Times New Roman"/>
          <w:sz w:val="28"/>
          <w:szCs w:val="28"/>
        </w:rPr>
        <w:t>по КФД 0531805) в установленном порядке причины возврата.</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sidRPr="003226B3">
        <w:rPr>
          <w:rFonts w:ascii="Times New Roman" w:hAnsi="Times New Roman" w:cs="Times New Roman"/>
          <w:sz w:val="28"/>
          <w:szCs w:val="28"/>
        </w:rPr>
        <w:t xml:space="preserve"> если Заявка представлялась в электронном виде, получателю бюджетных средств (администратору источников финансирования дефицита) не позднее срока, установленного </w:t>
      </w:r>
      <w:hyperlink w:anchor="Par65" w:history="1">
        <w:r w:rsidRPr="003226B3">
          <w:rPr>
            <w:rFonts w:ascii="Times New Roman" w:hAnsi="Times New Roman" w:cs="Times New Roman"/>
            <w:sz w:val="28"/>
            <w:szCs w:val="28"/>
          </w:rPr>
          <w:t>пунктом 3</w:t>
        </w:r>
      </w:hyperlink>
      <w:r w:rsidRPr="003226B3">
        <w:rPr>
          <w:rFonts w:ascii="Times New Roman" w:hAnsi="Times New Roman" w:cs="Times New Roman"/>
          <w:sz w:val="28"/>
          <w:szCs w:val="28"/>
        </w:rPr>
        <w:t xml:space="preserve"> настоящего Порядка, направляется Протокол в электронном виде, в котором указывается причина возврата. </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226B3">
        <w:rPr>
          <w:rFonts w:ascii="Times New Roman" w:hAnsi="Times New Roman" w:cs="Times New Roman"/>
          <w:sz w:val="28"/>
          <w:szCs w:val="28"/>
        </w:rPr>
        <w:t xml:space="preserve">При установлении органом Федерального казначейства нарушений получателем бюджетных средств условий, установленных </w:t>
      </w:r>
      <w:hyperlink w:anchor="Par179" w:history="1">
        <w:r w:rsidRPr="003226B3">
          <w:rPr>
            <w:rFonts w:ascii="Times New Roman" w:hAnsi="Times New Roman" w:cs="Times New Roman"/>
            <w:sz w:val="28"/>
            <w:szCs w:val="28"/>
          </w:rPr>
          <w:t>подпунктами 9</w:t>
        </w:r>
      </w:hyperlink>
      <w:r w:rsidRPr="003226B3">
        <w:rPr>
          <w:rFonts w:ascii="Times New Roman" w:hAnsi="Times New Roman" w:cs="Times New Roman"/>
          <w:sz w:val="28"/>
          <w:szCs w:val="28"/>
        </w:rPr>
        <w:t xml:space="preserve">, </w:t>
      </w:r>
      <w:hyperlink w:anchor="Par181" w:history="1">
        <w:r w:rsidRPr="003226B3">
          <w:rPr>
            <w:rFonts w:ascii="Times New Roman" w:hAnsi="Times New Roman" w:cs="Times New Roman"/>
            <w:sz w:val="28"/>
            <w:szCs w:val="28"/>
          </w:rPr>
          <w:t>10 пункта 11</w:t>
        </w:r>
      </w:hyperlink>
      <w:r w:rsidRPr="003226B3">
        <w:rPr>
          <w:rFonts w:ascii="Times New Roman" w:hAnsi="Times New Roman" w:cs="Times New Roman"/>
          <w:sz w:val="28"/>
          <w:szCs w:val="28"/>
        </w:rPr>
        <w:t xml:space="preserve"> настоящего Порядка, орган Федерального казначейства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бюджетных средств путем направления Уведомления о нарушении установленных предельных размеров авансового платежа (код формы по КФД 0504713</w:t>
      </w:r>
      <w:proofErr w:type="gramEnd"/>
      <w:r w:rsidRPr="003226B3">
        <w:rPr>
          <w:rFonts w:ascii="Times New Roman" w:hAnsi="Times New Roman" w:cs="Times New Roman"/>
          <w:sz w:val="28"/>
          <w:szCs w:val="28"/>
        </w:rPr>
        <w:t xml:space="preserve">) </w:t>
      </w:r>
      <w:proofErr w:type="gramStart"/>
      <w:r w:rsidRPr="003226B3">
        <w:rPr>
          <w:rFonts w:ascii="Times New Roman" w:hAnsi="Times New Roman" w:cs="Times New Roman"/>
          <w:sz w:val="28"/>
          <w:szCs w:val="28"/>
        </w:rPr>
        <w:t xml:space="preserve">и (или) Уведомления о нарушении сроков внесения и размеров арендной платы (код формы по КФД 0504714), а также обеспечивает доведение указанной информации до главного </w:t>
      </w:r>
      <w:r w:rsidRPr="003226B3">
        <w:rPr>
          <w:rFonts w:ascii="Times New Roman" w:hAnsi="Times New Roman" w:cs="Times New Roman"/>
          <w:sz w:val="28"/>
          <w:szCs w:val="28"/>
        </w:rPr>
        <w:lastRenderedPageBreak/>
        <w:t xml:space="preserve">распорядителя (распорядителя) бюджетных средств, в ведении которого находится допустивший нарушение получатель бюджетных средств, не позднее десяти рабочих дней после отражения операций, вызвавших указанные нарушения, на соответствующем лицевом счете. </w:t>
      </w:r>
      <w:proofErr w:type="gramEnd"/>
    </w:p>
    <w:p w:rsidR="00965810"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226B3">
        <w:rPr>
          <w:rFonts w:ascii="Times New Roman" w:hAnsi="Times New Roman" w:cs="Times New Roman"/>
          <w:sz w:val="28"/>
          <w:szCs w:val="28"/>
        </w:rPr>
        <w:t xml:space="preserve">15. </w:t>
      </w:r>
      <w:proofErr w:type="gramStart"/>
      <w:r w:rsidRPr="003226B3">
        <w:rPr>
          <w:rFonts w:ascii="Times New Roman" w:hAnsi="Times New Roman" w:cs="Times New Roman"/>
          <w:sz w:val="28"/>
          <w:szCs w:val="28"/>
        </w:rPr>
        <w:t>При положительном результате проверки в соответствии с требованиями, установленными настоящим Порядком, в Заявке, представленной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оплаты денежных обязательств получателя бюджетных средств (администратора источников финансирования дефицита) с указанием даты, подписи, расшифровки подписи, содержащей фамилию, инициалы указанного работника, и Заявка принимается к исполнению.</w:t>
      </w:r>
      <w:proofErr w:type="gramEnd"/>
    </w:p>
    <w:p w:rsidR="00965810"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 </w:t>
      </w:r>
      <w:proofErr w:type="gramStart"/>
      <w:r>
        <w:rPr>
          <w:rFonts w:ascii="Times New Roman" w:hAnsi="Times New Roman" w:cs="Times New Roman"/>
          <w:sz w:val="28"/>
          <w:szCs w:val="28"/>
        </w:rPr>
        <w:t>Бюджетные обязательства получателей бюджетных средств, возникшие на основании документов (исполнительных документов, договоров), предусмотренных актами Республики Крым, подлежавшие в соответствии с условиями этих документов оплате в отчетном финансовом году, но не исполненные на конец 2014 года, в соответствии с пунктом 1 Постановления Правительства Российской Федерации от 10.09.2014 № 922 «Об особенностях исполнения бюджета Республики Крыма, бюджета г. Севастополя и местных бюджетов на</w:t>
      </w:r>
      <w:proofErr w:type="gramEnd"/>
      <w:r>
        <w:rPr>
          <w:rFonts w:ascii="Times New Roman" w:hAnsi="Times New Roman" w:cs="Times New Roman"/>
          <w:sz w:val="28"/>
          <w:szCs w:val="28"/>
        </w:rPr>
        <w:t xml:space="preserve"> 2015 год», подлежат перерегистрации в 2015 году в порядке, утвержденном приказом Министерства финансов Республики Крым от 28.08.2014 № 135, без внесения изменений в указанные документы. При  перерегистрации бюджетных обязательств дополнительно предоставляются акты сверок взаимных расчетов и акты сверок обязательств между получателями бюджетных средств и контрагентами по состоянию на 01.01.2015 года, согласованные с главными распорядителями бюджетных средств.</w:t>
      </w:r>
    </w:p>
    <w:p w:rsidR="00965810" w:rsidRPr="003226B3" w:rsidRDefault="00965810">
      <w:pPr>
        <w:widowControl w:val="0"/>
        <w:autoSpaceDE w:val="0"/>
        <w:autoSpaceDN w:val="0"/>
        <w:adjustRightInd w:val="0"/>
        <w:spacing w:after="0" w:line="240" w:lineRule="auto"/>
        <w:ind w:firstLine="540"/>
        <w:jc w:val="both"/>
        <w:rPr>
          <w:rFonts w:ascii="Times New Roman" w:hAnsi="Times New Roman" w:cs="Times New Roman"/>
          <w:sz w:val="28"/>
          <w:szCs w:val="28"/>
        </w:rPr>
      </w:pPr>
    </w:p>
    <w:sectPr w:rsidR="00965810" w:rsidRPr="003226B3" w:rsidSect="006469BB">
      <w:headerReference w:type="defaul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4E4" w:rsidRDefault="003154E4" w:rsidP="004813E7">
      <w:pPr>
        <w:spacing w:after="0" w:line="240" w:lineRule="auto"/>
      </w:pPr>
      <w:r>
        <w:separator/>
      </w:r>
    </w:p>
  </w:endnote>
  <w:endnote w:type="continuationSeparator" w:id="0">
    <w:p w:rsidR="003154E4" w:rsidRDefault="003154E4" w:rsidP="00481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4E4" w:rsidRDefault="003154E4" w:rsidP="004813E7">
      <w:pPr>
        <w:spacing w:after="0" w:line="240" w:lineRule="auto"/>
      </w:pPr>
      <w:r>
        <w:separator/>
      </w:r>
    </w:p>
  </w:footnote>
  <w:footnote w:type="continuationSeparator" w:id="0">
    <w:p w:rsidR="003154E4" w:rsidRDefault="003154E4" w:rsidP="004813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810" w:rsidRDefault="00965810">
    <w:pPr>
      <w:pStyle w:val="a4"/>
      <w:jc w:val="center"/>
    </w:pPr>
  </w:p>
  <w:p w:rsidR="00965810" w:rsidRDefault="0096581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6BB7"/>
    <w:rsid w:val="000005A0"/>
    <w:rsid w:val="00045E7C"/>
    <w:rsid w:val="00066EBC"/>
    <w:rsid w:val="00071642"/>
    <w:rsid w:val="00096FBD"/>
    <w:rsid w:val="00116089"/>
    <w:rsid w:val="00137165"/>
    <w:rsid w:val="00141D7C"/>
    <w:rsid w:val="00185978"/>
    <w:rsid w:val="00185B36"/>
    <w:rsid w:val="001B4698"/>
    <w:rsid w:val="001C3414"/>
    <w:rsid w:val="001C649C"/>
    <w:rsid w:val="001D6BA3"/>
    <w:rsid w:val="001E290A"/>
    <w:rsid w:val="00240FAA"/>
    <w:rsid w:val="00253D18"/>
    <w:rsid w:val="002567BA"/>
    <w:rsid w:val="00294833"/>
    <w:rsid w:val="002B29CE"/>
    <w:rsid w:val="002B76EF"/>
    <w:rsid w:val="002C74A1"/>
    <w:rsid w:val="002E157B"/>
    <w:rsid w:val="002E5080"/>
    <w:rsid w:val="002F3DCE"/>
    <w:rsid w:val="003154E4"/>
    <w:rsid w:val="00316658"/>
    <w:rsid w:val="003226B3"/>
    <w:rsid w:val="00386AA2"/>
    <w:rsid w:val="003D7D05"/>
    <w:rsid w:val="00415149"/>
    <w:rsid w:val="00430D9A"/>
    <w:rsid w:val="0044425C"/>
    <w:rsid w:val="004813E7"/>
    <w:rsid w:val="00482F8F"/>
    <w:rsid w:val="004D579F"/>
    <w:rsid w:val="004E03A8"/>
    <w:rsid w:val="004E5CEC"/>
    <w:rsid w:val="005420DA"/>
    <w:rsid w:val="005C680A"/>
    <w:rsid w:val="005D2BD5"/>
    <w:rsid w:val="005E4596"/>
    <w:rsid w:val="00606516"/>
    <w:rsid w:val="006176E6"/>
    <w:rsid w:val="0062128D"/>
    <w:rsid w:val="006469BB"/>
    <w:rsid w:val="00694E33"/>
    <w:rsid w:val="006B75CB"/>
    <w:rsid w:val="006C2C00"/>
    <w:rsid w:val="006E770E"/>
    <w:rsid w:val="00700DBE"/>
    <w:rsid w:val="007311E5"/>
    <w:rsid w:val="00751F3F"/>
    <w:rsid w:val="00774349"/>
    <w:rsid w:val="00787836"/>
    <w:rsid w:val="00791B72"/>
    <w:rsid w:val="00793676"/>
    <w:rsid w:val="007A198E"/>
    <w:rsid w:val="007D0876"/>
    <w:rsid w:val="007E6BB7"/>
    <w:rsid w:val="008211DE"/>
    <w:rsid w:val="0083321F"/>
    <w:rsid w:val="0083626A"/>
    <w:rsid w:val="00840680"/>
    <w:rsid w:val="00874624"/>
    <w:rsid w:val="00881D31"/>
    <w:rsid w:val="00895858"/>
    <w:rsid w:val="008A777A"/>
    <w:rsid w:val="008B743A"/>
    <w:rsid w:val="008C2A81"/>
    <w:rsid w:val="008D2497"/>
    <w:rsid w:val="00900FD6"/>
    <w:rsid w:val="00965810"/>
    <w:rsid w:val="009870DA"/>
    <w:rsid w:val="009A6123"/>
    <w:rsid w:val="009F0EC0"/>
    <w:rsid w:val="00A0031C"/>
    <w:rsid w:val="00A0580C"/>
    <w:rsid w:val="00A52CDA"/>
    <w:rsid w:val="00A72EFC"/>
    <w:rsid w:val="00AA3BBC"/>
    <w:rsid w:val="00AB5D90"/>
    <w:rsid w:val="00AE5CC2"/>
    <w:rsid w:val="00B0681A"/>
    <w:rsid w:val="00B200C7"/>
    <w:rsid w:val="00B23B60"/>
    <w:rsid w:val="00BC6FEA"/>
    <w:rsid w:val="00C143A8"/>
    <w:rsid w:val="00C77798"/>
    <w:rsid w:val="00CB104A"/>
    <w:rsid w:val="00CB74AA"/>
    <w:rsid w:val="00CD3E95"/>
    <w:rsid w:val="00D22708"/>
    <w:rsid w:val="00D262AA"/>
    <w:rsid w:val="00D445A6"/>
    <w:rsid w:val="00D90B0F"/>
    <w:rsid w:val="00D92D6B"/>
    <w:rsid w:val="00DA3C24"/>
    <w:rsid w:val="00DE55DC"/>
    <w:rsid w:val="00DF1CC1"/>
    <w:rsid w:val="00E200CC"/>
    <w:rsid w:val="00E70720"/>
    <w:rsid w:val="00FA1DEC"/>
    <w:rsid w:val="00FA48E2"/>
    <w:rsid w:val="00FB43DA"/>
    <w:rsid w:val="00FE0C48"/>
    <w:rsid w:val="00FE3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1E5"/>
    <w:pPr>
      <w:spacing w:after="200" w:line="276" w:lineRule="auto"/>
    </w:pPr>
    <w:rPr>
      <w:rFonts w:cs="Calibri"/>
      <w:sz w:val="22"/>
      <w:szCs w:val="22"/>
      <w:lang w:val="ru-RU" w:eastAsia="en-US"/>
    </w:rPr>
  </w:style>
  <w:style w:type="paragraph" w:styleId="2">
    <w:name w:val="heading 2"/>
    <w:basedOn w:val="a"/>
    <w:link w:val="20"/>
    <w:uiPriority w:val="99"/>
    <w:qFormat/>
    <w:rsid w:val="00066E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066EBC"/>
    <w:rPr>
      <w:rFonts w:ascii="Times New Roman" w:hAnsi="Times New Roman" w:cs="Times New Roman"/>
      <w:b/>
      <w:bCs/>
      <w:sz w:val="36"/>
      <w:szCs w:val="36"/>
      <w:lang w:eastAsia="ru-RU"/>
    </w:rPr>
  </w:style>
  <w:style w:type="paragraph" w:customStyle="1" w:styleId="ConsPlusNormal">
    <w:name w:val="ConsPlusNormal"/>
    <w:uiPriority w:val="99"/>
    <w:rsid w:val="007E6BB7"/>
    <w:pPr>
      <w:widowControl w:val="0"/>
      <w:autoSpaceDE w:val="0"/>
      <w:autoSpaceDN w:val="0"/>
      <w:adjustRightInd w:val="0"/>
    </w:pPr>
    <w:rPr>
      <w:rFonts w:eastAsia="Times New Roman" w:cs="Calibri"/>
      <w:sz w:val="22"/>
      <w:szCs w:val="22"/>
      <w:lang w:val="ru-RU" w:eastAsia="ru-RU"/>
    </w:rPr>
  </w:style>
  <w:style w:type="paragraph" w:customStyle="1" w:styleId="ConsPlusNonformat">
    <w:name w:val="ConsPlusNonformat"/>
    <w:uiPriority w:val="99"/>
    <w:rsid w:val="007E6BB7"/>
    <w:pPr>
      <w:widowControl w:val="0"/>
      <w:autoSpaceDE w:val="0"/>
      <w:autoSpaceDN w:val="0"/>
      <w:adjustRightInd w:val="0"/>
    </w:pPr>
    <w:rPr>
      <w:rFonts w:ascii="Courier New" w:eastAsia="Times New Roman" w:hAnsi="Courier New" w:cs="Courier New"/>
      <w:lang w:val="ru-RU" w:eastAsia="ru-RU"/>
    </w:rPr>
  </w:style>
  <w:style w:type="paragraph" w:customStyle="1" w:styleId="ConsPlusTitle">
    <w:name w:val="ConsPlusTitle"/>
    <w:uiPriority w:val="99"/>
    <w:rsid w:val="007E6BB7"/>
    <w:pPr>
      <w:widowControl w:val="0"/>
      <w:autoSpaceDE w:val="0"/>
      <w:autoSpaceDN w:val="0"/>
      <w:adjustRightInd w:val="0"/>
    </w:pPr>
    <w:rPr>
      <w:rFonts w:eastAsia="Times New Roman" w:cs="Calibri"/>
      <w:b/>
      <w:bCs/>
      <w:sz w:val="22"/>
      <w:szCs w:val="22"/>
      <w:lang w:val="ru-RU" w:eastAsia="ru-RU"/>
    </w:rPr>
  </w:style>
  <w:style w:type="paragraph" w:customStyle="1" w:styleId="ConsPlusCell">
    <w:name w:val="ConsPlusCell"/>
    <w:uiPriority w:val="99"/>
    <w:rsid w:val="007E6BB7"/>
    <w:pPr>
      <w:widowControl w:val="0"/>
      <w:autoSpaceDE w:val="0"/>
      <w:autoSpaceDN w:val="0"/>
      <w:adjustRightInd w:val="0"/>
    </w:pPr>
    <w:rPr>
      <w:rFonts w:eastAsia="Times New Roman" w:cs="Calibri"/>
      <w:sz w:val="22"/>
      <w:szCs w:val="22"/>
      <w:lang w:val="ru-RU" w:eastAsia="ru-RU"/>
    </w:rPr>
  </w:style>
  <w:style w:type="paragraph" w:styleId="a3">
    <w:name w:val="List Paragraph"/>
    <w:basedOn w:val="a"/>
    <w:uiPriority w:val="99"/>
    <w:qFormat/>
    <w:rsid w:val="001D6BA3"/>
    <w:pPr>
      <w:ind w:left="720"/>
    </w:pPr>
  </w:style>
  <w:style w:type="paragraph" w:styleId="a4">
    <w:name w:val="header"/>
    <w:basedOn w:val="a"/>
    <w:link w:val="a5"/>
    <w:uiPriority w:val="99"/>
    <w:rsid w:val="004813E7"/>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4813E7"/>
  </w:style>
  <w:style w:type="paragraph" w:styleId="a6">
    <w:name w:val="footer"/>
    <w:basedOn w:val="a"/>
    <w:link w:val="a7"/>
    <w:uiPriority w:val="99"/>
    <w:rsid w:val="004813E7"/>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4813E7"/>
  </w:style>
  <w:style w:type="paragraph" w:styleId="a8">
    <w:name w:val="Balloon Text"/>
    <w:basedOn w:val="a"/>
    <w:link w:val="a9"/>
    <w:uiPriority w:val="99"/>
    <w:semiHidden/>
    <w:rsid w:val="00066EBC"/>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066E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767D473453263CB64D020CB131C29FE726BB7945365FB85E71EDAECA984558E8B0D743F02Ds0D6I" TargetMode="External"/><Relationship Id="rId13" Type="http://schemas.openxmlformats.org/officeDocument/2006/relationships/hyperlink" Target="consultantplus://offline/ref=D3767D473453263CB64D020CB131C29FE726BB7945365FB85E71EDAECA984558E8B0D740F52700C4s4D5I" TargetMode="External"/><Relationship Id="rId18" Type="http://schemas.openxmlformats.org/officeDocument/2006/relationships/hyperlink" Target="consultantplus://offline/ref=D3767D473453263CB64D020CB131C29FE726BB7945365FB85E71EDAECA984558E8B0D740F52700C4s4D5I" TargetMode="External"/><Relationship Id="rId26" Type="http://schemas.openxmlformats.org/officeDocument/2006/relationships/hyperlink" Target="consultantplus://offline/ref=D3767D473453263CB64D020CB131C29FE727BA7144375FB85E71EDAECA984558E8B0D740F52401C1s4D6I" TargetMode="External"/><Relationship Id="rId3" Type="http://schemas.openxmlformats.org/officeDocument/2006/relationships/settings" Target="settings.xml"/><Relationship Id="rId21" Type="http://schemas.openxmlformats.org/officeDocument/2006/relationships/hyperlink" Target="consultantplus://offline/ref=D3767D473453263CB64D020CB131C29FE726BB77453D5FB85E71EDAECA984558E8B0D740F52401C2s4D0I" TargetMode="External"/><Relationship Id="rId7" Type="http://schemas.openxmlformats.org/officeDocument/2006/relationships/image" Target="media/image1.png"/><Relationship Id="rId12" Type="http://schemas.openxmlformats.org/officeDocument/2006/relationships/hyperlink" Target="consultantplus://offline/ref=D3767D473453263CB64D020CB131C29FE727B473443A5FB85E71EDAECAs9D8I" TargetMode="External"/><Relationship Id="rId17" Type="http://schemas.openxmlformats.org/officeDocument/2006/relationships/hyperlink" Target="consultantplus://offline/ref=D3767D473453263CB64D020CB131C29FE727B7744D3D5FB85E71EDAECA984558E8B0D740F52507C7s4D4I" TargetMode="External"/><Relationship Id="rId25" Type="http://schemas.openxmlformats.org/officeDocument/2006/relationships/hyperlink" Target="consultantplus://offline/ref=D3767D473453263CB64D020CB131C29FE727BA7144375FB85E71EDAECA984558E8B0D740F52401C1s4D6I" TargetMode="External"/><Relationship Id="rId2" Type="http://schemas.microsoft.com/office/2007/relationships/stylesWithEffects" Target="stylesWithEffects.xml"/><Relationship Id="rId16" Type="http://schemas.openxmlformats.org/officeDocument/2006/relationships/hyperlink" Target="consultantplus://offline/ref=D3767D473453263CB64D020CB131C29FE727B7744D3D5FB85E71EDAECA984558E8B0D740F52507C3s4D7I" TargetMode="External"/><Relationship Id="rId20" Type="http://schemas.openxmlformats.org/officeDocument/2006/relationships/hyperlink" Target="consultantplus://offline/ref=D3767D473453263CB64D020CB131C29FE726BB7945365FB85E71EDAECA984558E8B0D740F52700C4s4D5I"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D3767D473453263CB64D020CB131C29FE726BB7945365FB85E71EDAECA984558E8B0D743F325s0D3I" TargetMode="External"/><Relationship Id="rId24" Type="http://schemas.openxmlformats.org/officeDocument/2006/relationships/hyperlink" Target="consultantplus://offline/ref=D3767D473453263CB64D020CB131C29FE727B7744D3D5FB85E71EDAECA984558E8B0D740F52507C3s4D7I" TargetMode="External"/><Relationship Id="rId5" Type="http://schemas.openxmlformats.org/officeDocument/2006/relationships/footnotes" Target="footnotes.xml"/><Relationship Id="rId15" Type="http://schemas.openxmlformats.org/officeDocument/2006/relationships/hyperlink" Target="consultantplus://offline/ref=D3767D473453263CB64D020CB131C29FE727B7744D3D5FB85E71EDAECA984558E8B0D740F52507C3s4D7I" TargetMode="External"/><Relationship Id="rId23" Type="http://schemas.openxmlformats.org/officeDocument/2006/relationships/hyperlink" Target="consultantplus://offline/ref=D3767D473453263CB64D020CB131C29FE727B7744D3D5FB85E71EDAECA984558E8B0D740F52507C3s4D7I" TargetMode="External"/><Relationship Id="rId28" Type="http://schemas.openxmlformats.org/officeDocument/2006/relationships/hyperlink" Target="consultantplus://offline/ref=D3767D473453263CB64D020CB131C29FE724B274483D5FB85E71EDAECA984558E8B0D740F52401C1s4D4I" TargetMode="External"/><Relationship Id="rId10" Type="http://schemas.openxmlformats.org/officeDocument/2006/relationships/hyperlink" Target="consultantplus://offline/ref=D3767D473453263CB64D020CB131C29FE726BB7945365FB85E71EDAECA984558E8B0D743F02Ds0D6I" TargetMode="External"/><Relationship Id="rId19" Type="http://schemas.openxmlformats.org/officeDocument/2006/relationships/hyperlink" Target="consultantplus://offline/ref=D3767D473453263CB64D020CB131C29FE727B7744D3D5FB85E71EDAECA984558E8B0D740F52507C3s4D7I"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3767D473453263CB64D020CB131C29FE726BB7945365FB85E71EDAECA984558E8B0D743F325s0D3I" TargetMode="External"/><Relationship Id="rId14" Type="http://schemas.openxmlformats.org/officeDocument/2006/relationships/hyperlink" Target="consultantplus://offline/ref=D3767D473453263CB64D020CB131C29FE727B7744D3D5FB85E71EDAECA984558E8B0D743F5s2D1I" TargetMode="External"/><Relationship Id="rId22" Type="http://schemas.openxmlformats.org/officeDocument/2006/relationships/hyperlink" Target="consultantplus://offline/ref=D3767D473453263CB64D020CB131C29FE724B274483D5FB85E71EDAECA984558E8B0D740F52401C1s4D4I" TargetMode="External"/><Relationship Id="rId27" Type="http://schemas.openxmlformats.org/officeDocument/2006/relationships/hyperlink" Target="consultantplus://offline/ref=D3767D473453263CB64D020CB131C29FE724B274483D5FB85E71EDAECA984558E8B0D740F52401C1s4D4I"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17037</Words>
  <Characters>9712</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26696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Prime Auditor</dc:creator>
  <cp:keywords/>
  <dc:description/>
  <cp:lastModifiedBy>Горянская Наталья Юрьевна</cp:lastModifiedBy>
  <cp:revision>11</cp:revision>
  <cp:lastPrinted>2014-09-30T13:47:00Z</cp:lastPrinted>
  <dcterms:created xsi:type="dcterms:W3CDTF">2014-09-23T08:26:00Z</dcterms:created>
  <dcterms:modified xsi:type="dcterms:W3CDTF">2014-10-15T13:52:00Z</dcterms:modified>
</cp:coreProperties>
</file>