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ED5" w:rsidRPr="002B6ED5" w:rsidRDefault="002B6ED5">
      <w:pPr>
        <w:pStyle w:val="ConsPlusTitlePage"/>
        <w:rPr>
          <w:rFonts w:ascii="Times New Roman" w:hAnsi="Times New Roman" w:cs="Times New Roman"/>
        </w:rPr>
      </w:pPr>
      <w:bookmarkStart w:id="0" w:name="_GoBack"/>
      <w:bookmarkEnd w:id="0"/>
    </w:p>
    <w:p w:rsidR="002B6ED5" w:rsidRPr="002B6ED5" w:rsidRDefault="002B6ED5">
      <w:pPr>
        <w:pStyle w:val="ConsPlusNormal"/>
        <w:jc w:val="both"/>
        <w:outlineLvl w:val="0"/>
        <w:rPr>
          <w:rFonts w:ascii="Times New Roman" w:hAnsi="Times New Roman" w:cs="Times New Roman"/>
        </w:rPr>
      </w:pPr>
    </w:p>
    <w:p w:rsidR="002B6ED5" w:rsidRPr="002B6ED5" w:rsidRDefault="002B6ED5">
      <w:pPr>
        <w:pStyle w:val="ConsPlusNormal"/>
        <w:outlineLvl w:val="0"/>
        <w:rPr>
          <w:rFonts w:ascii="Times New Roman" w:hAnsi="Times New Roman" w:cs="Times New Roman"/>
        </w:rPr>
      </w:pPr>
      <w:r w:rsidRPr="002B6ED5">
        <w:rPr>
          <w:rFonts w:ascii="Times New Roman" w:hAnsi="Times New Roman" w:cs="Times New Roman"/>
        </w:rPr>
        <w:t>Зарегистрировано в Минюсте России 6 ноября 2020 г. N 60769</w:t>
      </w:r>
    </w:p>
    <w:p w:rsidR="002B6ED5" w:rsidRPr="002B6ED5" w:rsidRDefault="002B6ED5">
      <w:pPr>
        <w:pStyle w:val="ConsPlusNormal"/>
        <w:pBdr>
          <w:top w:val="single" w:sz="6" w:space="0" w:color="auto"/>
        </w:pBdr>
        <w:spacing w:before="100" w:after="100"/>
        <w:jc w:val="both"/>
        <w:rPr>
          <w:rFonts w:ascii="Times New Roman" w:hAnsi="Times New Roman" w:cs="Times New Roman"/>
          <w:sz w:val="2"/>
          <w:szCs w:val="2"/>
        </w:rPr>
      </w:pPr>
    </w:p>
    <w:p w:rsidR="002B6ED5" w:rsidRPr="002B6ED5" w:rsidRDefault="002B6ED5">
      <w:pPr>
        <w:pStyle w:val="ConsPlusNormal"/>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МИНИСТЕРСТВО ФИНАНСОВ РОССИЙСКОЙ ФЕДЕРАЦИИ</w:t>
      </w:r>
    </w:p>
    <w:p w:rsidR="002B6ED5" w:rsidRPr="002B6ED5" w:rsidRDefault="002B6ED5">
      <w:pPr>
        <w:pStyle w:val="ConsPlusTitle"/>
        <w:jc w:val="center"/>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ФЕДЕРАЛЬНОЕ КАЗНАЧЕЙСТВО</w:t>
      </w:r>
    </w:p>
    <w:p w:rsidR="002B6ED5" w:rsidRPr="002B6ED5" w:rsidRDefault="002B6ED5">
      <w:pPr>
        <w:pStyle w:val="ConsPlusTitle"/>
        <w:jc w:val="center"/>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ПРИКАЗ</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от 15 мая 2020 г. N 22н</w:t>
      </w:r>
    </w:p>
    <w:p w:rsidR="002B6ED5" w:rsidRPr="002B6ED5" w:rsidRDefault="002B6ED5">
      <w:pPr>
        <w:pStyle w:val="ConsPlusTitle"/>
        <w:jc w:val="center"/>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ОБ УТВЕРЖДЕНИИ ПРАВИЛ</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ОБЕСПЕЧЕНИЯ НАЛИЧНЫМИ ДЕНЕЖНЫМИ СРЕДСТВАМИ И ДЕНЕЖНЫМИ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СРЕДСТВАМИ, ПРЕДНАЗНАЧЕННЫМИ ДЛЯ ОСУЩЕСТВЛЕНИЯ РАСЧЕТОВ</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ПО ОПЕРАЦИЯМ, СОВЕРШАЕМЫМ С ИСПОЛЬЗОВАНИЕМ ПЛАТЕЖНЫХ</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КАРТ, УЧАСТНИКОВ СИСТЕМЫ КАЗНАЧЕЙСКИХ ПЛАТЕЖЕЙ</w:t>
      </w:r>
    </w:p>
    <w:p w:rsidR="002B6ED5" w:rsidRPr="002B6ED5" w:rsidRDefault="002B6ED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6ED5" w:rsidRPr="002B6E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6ED5" w:rsidRPr="002B6ED5" w:rsidRDefault="002B6ED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Список изменяющих документов</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(в ред. Приказов Казначейства России от 15.06.2021 </w:t>
            </w:r>
            <w:hyperlink r:id="rId4" w:history="1">
              <w:r w:rsidRPr="002B6ED5">
                <w:rPr>
                  <w:rFonts w:ascii="Times New Roman" w:hAnsi="Times New Roman" w:cs="Times New Roman"/>
                </w:rPr>
                <w:t>N 20н</w:t>
              </w:r>
            </w:hyperlink>
            <w:r w:rsidRPr="002B6ED5">
              <w:rPr>
                <w:rFonts w:ascii="Times New Roman" w:hAnsi="Times New Roman" w:cs="Times New Roman"/>
              </w:rPr>
              <w:t>,</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от 13.10.2021 </w:t>
            </w:r>
            <w:hyperlink r:id="rId5" w:history="1">
              <w:r w:rsidRPr="002B6ED5">
                <w:rPr>
                  <w:rFonts w:ascii="Times New Roman" w:hAnsi="Times New Roman" w:cs="Times New Roman"/>
                </w:rPr>
                <w:t>N 29н</w:t>
              </w:r>
            </w:hyperlink>
            <w:r w:rsidRPr="002B6ED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r>
    </w:tbl>
    <w:p w:rsidR="002B6ED5" w:rsidRPr="002B6ED5" w:rsidRDefault="002B6ED5">
      <w:pPr>
        <w:pStyle w:val="ConsPlusNormal"/>
        <w:jc w:val="center"/>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 xml:space="preserve">В соответствии со </w:t>
      </w:r>
      <w:hyperlink r:id="rId6" w:history="1">
        <w:r w:rsidRPr="002B6ED5">
          <w:rPr>
            <w:rFonts w:ascii="Times New Roman" w:hAnsi="Times New Roman" w:cs="Times New Roman"/>
          </w:rPr>
          <w:t>статьями 166.1</w:t>
        </w:r>
      </w:hyperlink>
      <w:r w:rsidRPr="002B6ED5">
        <w:rPr>
          <w:rFonts w:ascii="Times New Roman" w:hAnsi="Times New Roman" w:cs="Times New Roman"/>
        </w:rPr>
        <w:t xml:space="preserve"> и </w:t>
      </w:r>
      <w:hyperlink r:id="rId7" w:history="1">
        <w:r w:rsidRPr="002B6ED5">
          <w:rPr>
            <w:rFonts w:ascii="Times New Roman" w:hAnsi="Times New Roman" w:cs="Times New Roman"/>
          </w:rPr>
          <w:t>242.21</w:t>
        </w:r>
      </w:hyperlink>
      <w:r w:rsidRPr="002B6ED5">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приказываю:</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1. Утвердить прилагаемые </w:t>
      </w:r>
      <w:hyperlink w:anchor="P42" w:history="1">
        <w:r w:rsidRPr="002B6ED5">
          <w:rPr>
            <w:rFonts w:ascii="Times New Roman" w:hAnsi="Times New Roman" w:cs="Times New Roman"/>
          </w:rPr>
          <w:t>Правила</w:t>
        </w:r>
      </w:hyperlink>
      <w:r w:rsidRPr="002B6ED5">
        <w:rPr>
          <w:rFonts w:ascii="Times New Roman" w:hAnsi="Times New Roman" w:cs="Times New Roman"/>
        </w:rP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2. Признать утратившими силу:</w:t>
      </w:r>
    </w:p>
    <w:p w:rsidR="002B6ED5" w:rsidRPr="002B6ED5" w:rsidRDefault="002B6ED5">
      <w:pPr>
        <w:pStyle w:val="ConsPlusNormal"/>
        <w:spacing w:before="220"/>
        <w:ind w:firstLine="540"/>
        <w:jc w:val="both"/>
        <w:rPr>
          <w:rFonts w:ascii="Times New Roman" w:hAnsi="Times New Roman" w:cs="Times New Roman"/>
        </w:rPr>
      </w:pPr>
      <w:hyperlink r:id="rId8" w:history="1">
        <w:r w:rsidRPr="002B6ED5">
          <w:rPr>
            <w:rFonts w:ascii="Times New Roman" w:hAnsi="Times New Roman" w:cs="Times New Roman"/>
          </w:rPr>
          <w:t>приказ</w:t>
        </w:r>
      </w:hyperlink>
      <w:r w:rsidRPr="002B6ED5">
        <w:rPr>
          <w:rFonts w:ascii="Times New Roman" w:hAnsi="Times New Roman" w:cs="Times New Roman"/>
        </w:rP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2B6ED5" w:rsidRPr="002B6ED5" w:rsidRDefault="002B6ED5">
      <w:pPr>
        <w:pStyle w:val="ConsPlusNormal"/>
        <w:spacing w:before="220"/>
        <w:ind w:firstLine="540"/>
        <w:jc w:val="both"/>
        <w:rPr>
          <w:rFonts w:ascii="Times New Roman" w:hAnsi="Times New Roman" w:cs="Times New Roman"/>
        </w:rPr>
      </w:pPr>
      <w:hyperlink r:id="rId9" w:history="1">
        <w:r w:rsidRPr="002B6ED5">
          <w:rPr>
            <w:rFonts w:ascii="Times New Roman" w:hAnsi="Times New Roman" w:cs="Times New Roman"/>
          </w:rPr>
          <w:t>пункт 3</w:t>
        </w:r>
      </w:hyperlink>
      <w:r w:rsidRPr="002B6ED5">
        <w:rPr>
          <w:rFonts w:ascii="Times New Roman" w:hAnsi="Times New Roman" w:cs="Times New Roman"/>
        </w:rP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2B6ED5" w:rsidRPr="002B6ED5" w:rsidRDefault="002B6ED5">
      <w:pPr>
        <w:pStyle w:val="ConsPlusNormal"/>
        <w:spacing w:before="220"/>
        <w:ind w:firstLine="540"/>
        <w:jc w:val="both"/>
        <w:rPr>
          <w:rFonts w:ascii="Times New Roman" w:hAnsi="Times New Roman" w:cs="Times New Roman"/>
        </w:rPr>
      </w:pPr>
      <w:hyperlink r:id="rId10" w:history="1">
        <w:r w:rsidRPr="002B6ED5">
          <w:rPr>
            <w:rFonts w:ascii="Times New Roman" w:hAnsi="Times New Roman" w:cs="Times New Roman"/>
          </w:rPr>
          <w:t>пункт 4</w:t>
        </w:r>
      </w:hyperlink>
      <w:r w:rsidRPr="002B6ED5">
        <w:rPr>
          <w:rFonts w:ascii="Times New Roman" w:hAnsi="Times New Roman" w:cs="Times New Roman"/>
        </w:rP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2B6ED5" w:rsidRPr="002B6ED5" w:rsidRDefault="002B6ED5">
      <w:pPr>
        <w:pStyle w:val="ConsPlusNormal"/>
        <w:spacing w:before="220"/>
        <w:ind w:firstLine="540"/>
        <w:jc w:val="both"/>
        <w:rPr>
          <w:rFonts w:ascii="Times New Roman" w:hAnsi="Times New Roman" w:cs="Times New Roman"/>
        </w:rPr>
      </w:pPr>
      <w:hyperlink r:id="rId11" w:history="1">
        <w:r w:rsidRPr="002B6ED5">
          <w:rPr>
            <w:rFonts w:ascii="Times New Roman" w:hAnsi="Times New Roman" w:cs="Times New Roman"/>
          </w:rPr>
          <w:t>пункт 1</w:t>
        </w:r>
      </w:hyperlink>
      <w:r w:rsidRPr="002B6ED5">
        <w:rPr>
          <w:rFonts w:ascii="Times New Roman" w:hAnsi="Times New Roman" w:cs="Times New Roman"/>
        </w:rP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2B6ED5" w:rsidRPr="002B6ED5" w:rsidRDefault="002B6ED5">
      <w:pPr>
        <w:pStyle w:val="ConsPlusNormal"/>
        <w:spacing w:before="220"/>
        <w:ind w:firstLine="540"/>
        <w:jc w:val="both"/>
        <w:rPr>
          <w:rFonts w:ascii="Times New Roman" w:hAnsi="Times New Roman" w:cs="Times New Roman"/>
        </w:rPr>
      </w:pPr>
      <w:hyperlink r:id="rId12" w:history="1">
        <w:r w:rsidRPr="002B6ED5">
          <w:rPr>
            <w:rFonts w:ascii="Times New Roman" w:hAnsi="Times New Roman" w:cs="Times New Roman"/>
          </w:rPr>
          <w:t>приказ</w:t>
        </w:r>
      </w:hyperlink>
      <w:r w:rsidRPr="002B6ED5">
        <w:rPr>
          <w:rFonts w:ascii="Times New Roman" w:hAnsi="Times New Roman" w:cs="Times New Roman"/>
        </w:rPr>
        <w:t xml:space="preserve"> Федерального казначейства от 3 декабря 2019 г. N 36н "О внесении изменений в </w:t>
      </w:r>
      <w:r w:rsidRPr="002B6ED5">
        <w:rPr>
          <w:rFonts w:ascii="Times New Roman" w:hAnsi="Times New Roman" w:cs="Times New Roman"/>
        </w:rPr>
        <w:lastRenderedPageBreak/>
        <w:t>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2B6ED5" w:rsidRPr="002B6ED5" w:rsidRDefault="002B6ED5">
      <w:pPr>
        <w:pStyle w:val="ConsPlusNormal"/>
        <w:spacing w:before="220"/>
        <w:ind w:firstLine="540"/>
        <w:jc w:val="both"/>
        <w:rPr>
          <w:rFonts w:ascii="Times New Roman" w:hAnsi="Times New Roman" w:cs="Times New Roman"/>
        </w:rPr>
      </w:pPr>
      <w:hyperlink r:id="rId13" w:history="1">
        <w:r w:rsidRPr="002B6ED5">
          <w:rPr>
            <w:rFonts w:ascii="Times New Roman" w:hAnsi="Times New Roman" w:cs="Times New Roman"/>
          </w:rPr>
          <w:t>приказ</w:t>
        </w:r>
      </w:hyperlink>
      <w:r w:rsidRPr="002B6ED5">
        <w:rPr>
          <w:rFonts w:ascii="Times New Roman" w:hAnsi="Times New Roman" w:cs="Times New Roman"/>
        </w:rP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3. Настоящий приказ вступает в силу с 1 января 2021 года.</w:t>
      </w:r>
    </w:p>
    <w:p w:rsidR="002B6ED5" w:rsidRPr="002B6ED5" w:rsidRDefault="002B6ED5">
      <w:pPr>
        <w:pStyle w:val="ConsPlusNormal"/>
        <w:ind w:firstLine="540"/>
        <w:jc w:val="both"/>
        <w:rPr>
          <w:rFonts w:ascii="Times New Roman" w:hAnsi="Times New Roman" w:cs="Times New Roman"/>
        </w:rPr>
      </w:pP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Р.Е.АРТЮХИН</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0"/>
        <w:rPr>
          <w:rFonts w:ascii="Times New Roman" w:hAnsi="Times New Roman" w:cs="Times New Roman"/>
        </w:rPr>
      </w:pPr>
      <w:r w:rsidRPr="002B6ED5">
        <w:rPr>
          <w:rFonts w:ascii="Times New Roman" w:hAnsi="Times New Roman" w:cs="Times New Roman"/>
        </w:rPr>
        <w:t>Утверждены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приказом Федерального казначейства</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от 15 мая 2020 г. N 22н</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bookmarkStart w:id="1" w:name="P42"/>
      <w:bookmarkEnd w:id="1"/>
      <w:r w:rsidRPr="002B6ED5">
        <w:rPr>
          <w:rFonts w:ascii="Times New Roman" w:hAnsi="Times New Roman" w:cs="Times New Roman"/>
        </w:rPr>
        <w:t>ПРАВИЛА</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ОБЕСПЕЧЕНИЯ НАЛИЧНЫМИ ДЕНЕЖНЫМИ СРЕДСТВАМИ И ДЕНЕЖНЫМИ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СРЕДСТВАМИ, ПРЕДНАЗНАЧЕННЫМИ ДЛЯ ОСУЩЕСТВЛЕНИЯ РАСЧЕТОВ</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ПО ОПЕРАЦИЯМ, СОВЕРШАЕМЫМ С ИСПОЛЬЗОВАНИЕМ ПЛАТЕЖНЫХ</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КАРТ, УЧАСТНИКОВ СИСТЕМЫ КАЗНАЧЕЙСКИХ ПЛАТЕЖЕЙ</w:t>
      </w:r>
    </w:p>
    <w:p w:rsidR="002B6ED5" w:rsidRPr="002B6ED5" w:rsidRDefault="002B6ED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6ED5" w:rsidRPr="002B6E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6ED5" w:rsidRPr="002B6ED5" w:rsidRDefault="002B6ED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Список изменяющих документов</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(в ред. Приказов Казначейства России от 15.06.2021 </w:t>
            </w:r>
            <w:hyperlink r:id="rId14" w:history="1">
              <w:r w:rsidRPr="002B6ED5">
                <w:rPr>
                  <w:rFonts w:ascii="Times New Roman" w:hAnsi="Times New Roman" w:cs="Times New Roman"/>
                </w:rPr>
                <w:t>N 20н</w:t>
              </w:r>
            </w:hyperlink>
            <w:r w:rsidRPr="002B6ED5">
              <w:rPr>
                <w:rFonts w:ascii="Times New Roman" w:hAnsi="Times New Roman" w:cs="Times New Roman"/>
              </w:rPr>
              <w:t>,</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от 13.10.2021 </w:t>
            </w:r>
            <w:hyperlink r:id="rId15" w:history="1">
              <w:r w:rsidRPr="002B6ED5">
                <w:rPr>
                  <w:rFonts w:ascii="Times New Roman" w:hAnsi="Times New Roman" w:cs="Times New Roman"/>
                </w:rPr>
                <w:t>N 29н</w:t>
              </w:r>
            </w:hyperlink>
            <w:r w:rsidRPr="002B6ED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I. Общие положения</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 xml:space="preserve">1. Настоящие Правила разработаны в соответствии со </w:t>
      </w:r>
      <w:hyperlink r:id="rId16" w:history="1">
        <w:r w:rsidRPr="002B6ED5">
          <w:rPr>
            <w:rFonts w:ascii="Times New Roman" w:hAnsi="Times New Roman" w:cs="Times New Roman"/>
          </w:rPr>
          <w:t>статьями 166.1</w:t>
        </w:r>
      </w:hyperlink>
      <w:r w:rsidRPr="002B6ED5">
        <w:rPr>
          <w:rFonts w:ascii="Times New Roman" w:hAnsi="Times New Roman" w:cs="Times New Roman"/>
        </w:rPr>
        <w:t xml:space="preserve"> и </w:t>
      </w:r>
      <w:hyperlink r:id="rId17" w:history="1">
        <w:r w:rsidRPr="002B6ED5">
          <w:rPr>
            <w:rFonts w:ascii="Times New Roman" w:hAnsi="Times New Roman" w:cs="Times New Roman"/>
          </w:rPr>
          <w:t>242.21</w:t>
        </w:r>
      </w:hyperlink>
      <w:r w:rsidRPr="002B6ED5">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18" w:history="1">
        <w:r w:rsidRPr="002B6ED5">
          <w:rPr>
            <w:rFonts w:ascii="Times New Roman" w:hAnsi="Times New Roman" w:cs="Times New Roman"/>
          </w:rPr>
          <w:t>статьей 242.8</w:t>
        </w:r>
      </w:hyperlink>
      <w:r w:rsidRPr="002B6ED5">
        <w:rPr>
          <w:rFonts w:ascii="Times New Roman" w:hAnsi="Times New Roman" w:cs="Times New Roman"/>
        </w:rPr>
        <w:t xml:space="preserve"> Бюджетного кодекса Российской Федерации (далее - Правила, клиент).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(п. 1 в ред. </w:t>
      </w:r>
      <w:hyperlink r:id="rId19"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0" w:history="1">
        <w:r w:rsidRPr="002B6ED5">
          <w:rPr>
            <w:rFonts w:ascii="Times New Roman" w:hAnsi="Times New Roman" w:cs="Times New Roman"/>
          </w:rPr>
          <w:t>статей 155</w:t>
        </w:r>
      </w:hyperlink>
      <w:r w:rsidRPr="002B6ED5">
        <w:rPr>
          <w:rFonts w:ascii="Times New Roman" w:hAnsi="Times New Roman" w:cs="Times New Roman"/>
        </w:rPr>
        <w:t xml:space="preserve"> и </w:t>
      </w:r>
      <w:hyperlink r:id="rId21" w:history="1">
        <w:r w:rsidRPr="002B6ED5">
          <w:rPr>
            <w:rFonts w:ascii="Times New Roman" w:hAnsi="Times New Roman" w:cs="Times New Roman"/>
          </w:rPr>
          <w:t>156</w:t>
        </w:r>
      </w:hyperlink>
      <w:r w:rsidRPr="002B6ED5">
        <w:rPr>
          <w:rFonts w:ascii="Times New Roman" w:hAnsi="Times New Roman" w:cs="Times New Roman"/>
        </w:rP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Операции по обеспечению денежными средствами в иностранной валюте в соответствии с положениями </w:t>
      </w:r>
      <w:hyperlink r:id="rId22" w:history="1">
        <w:r w:rsidRPr="002B6ED5">
          <w:rPr>
            <w:rFonts w:ascii="Times New Roman" w:hAnsi="Times New Roman" w:cs="Times New Roman"/>
          </w:rPr>
          <w:t>части 2 статьи 14</w:t>
        </w:r>
      </w:hyperlink>
      <w:r w:rsidRPr="002B6ED5">
        <w:rPr>
          <w:rFonts w:ascii="Times New Roman" w:hAnsi="Times New Roman" w:cs="Times New Roman"/>
        </w:rP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w:t>
      </w:r>
      <w:r w:rsidRPr="002B6ED5">
        <w:rPr>
          <w:rFonts w:ascii="Times New Roman" w:hAnsi="Times New Roman" w:cs="Times New Roman"/>
        </w:rPr>
        <w:lastRenderedPageBreak/>
        <w:t>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23"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2B6ED5" w:rsidRPr="002B6ED5" w:rsidRDefault="002B6ED5">
      <w:pPr>
        <w:pStyle w:val="ConsPlusNormal"/>
        <w:spacing w:before="220"/>
        <w:ind w:firstLine="540"/>
        <w:jc w:val="both"/>
        <w:rPr>
          <w:rFonts w:ascii="Times New Roman" w:hAnsi="Times New Roman" w:cs="Times New Roman"/>
        </w:rPr>
      </w:pPr>
      <w:bookmarkStart w:id="2" w:name="P61"/>
      <w:bookmarkEnd w:id="2"/>
      <w:r w:rsidRPr="002B6ED5">
        <w:rPr>
          <w:rFonts w:ascii="Times New Roman" w:hAnsi="Times New Roman" w:cs="Times New Roman"/>
        </w:rP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w:t>
      </w:r>
    </w:p>
    <w:p w:rsidR="002B6ED5" w:rsidRPr="002B6ED5" w:rsidRDefault="002B6ED5">
      <w:pPr>
        <w:pStyle w:val="ConsPlusNormal"/>
        <w:spacing w:before="220"/>
        <w:ind w:firstLine="540"/>
        <w:jc w:val="both"/>
        <w:rPr>
          <w:rFonts w:ascii="Times New Roman" w:hAnsi="Times New Roman" w:cs="Times New Roman"/>
        </w:rPr>
      </w:pPr>
      <w:bookmarkStart w:id="3" w:name="P62"/>
      <w:bookmarkEnd w:id="3"/>
      <w:r w:rsidRPr="002B6ED5">
        <w:rPr>
          <w:rFonts w:ascii="Times New Roman" w:hAnsi="Times New Roman" w:cs="Times New Roman"/>
        </w:rP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2B6ED5" w:rsidRPr="002B6ED5" w:rsidRDefault="002B6ED5">
      <w:pPr>
        <w:pStyle w:val="ConsPlusNormal"/>
        <w:spacing w:before="220"/>
        <w:ind w:firstLine="540"/>
        <w:jc w:val="both"/>
        <w:rPr>
          <w:rFonts w:ascii="Times New Roman" w:hAnsi="Times New Roman" w:cs="Times New Roman"/>
        </w:rPr>
      </w:pPr>
      <w:bookmarkStart w:id="4" w:name="P63"/>
      <w:bookmarkEnd w:id="4"/>
      <w:r w:rsidRPr="002B6ED5">
        <w:rPr>
          <w:rFonts w:ascii="Times New Roman" w:hAnsi="Times New Roman" w:cs="Times New Roman"/>
        </w:rPr>
        <w:t xml:space="preserve">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w:t>
      </w:r>
      <w:proofErr w:type="spellStart"/>
      <w:r w:rsidRPr="002B6ED5">
        <w:rPr>
          <w:rFonts w:ascii="Times New Roman" w:hAnsi="Times New Roman" w:cs="Times New Roman"/>
        </w:rPr>
        <w:t>эквайеры</w:t>
      </w:r>
      <w:proofErr w:type="spellEnd"/>
      <w:r w:rsidRPr="002B6ED5">
        <w:rPr>
          <w:rFonts w:ascii="Times New Roman" w:hAnsi="Times New Roman" w:cs="Times New Roman"/>
        </w:rPr>
        <w:t>).</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зачисления в безналичном порядке на Счет средств, не указанных в </w:t>
      </w:r>
      <w:hyperlink w:anchor="P61" w:history="1">
        <w:r w:rsidRPr="002B6ED5">
          <w:rPr>
            <w:rFonts w:ascii="Times New Roman" w:hAnsi="Times New Roman" w:cs="Times New Roman"/>
          </w:rPr>
          <w:t>абзацах первом</w:t>
        </w:r>
      </w:hyperlink>
      <w:r w:rsidRPr="002B6ED5">
        <w:rPr>
          <w:rFonts w:ascii="Times New Roman" w:hAnsi="Times New Roman" w:cs="Times New Roman"/>
        </w:rPr>
        <w:t xml:space="preserve">, </w:t>
      </w:r>
      <w:hyperlink w:anchor="P62" w:history="1">
        <w:r w:rsidRPr="002B6ED5">
          <w:rPr>
            <w:rFonts w:ascii="Times New Roman" w:hAnsi="Times New Roman" w:cs="Times New Roman"/>
          </w:rPr>
          <w:t>втором</w:t>
        </w:r>
      </w:hyperlink>
      <w:r w:rsidRPr="002B6ED5">
        <w:rPr>
          <w:rFonts w:ascii="Times New Roman" w:hAnsi="Times New Roman" w:cs="Times New Roman"/>
        </w:rPr>
        <w:t xml:space="preserve"> и </w:t>
      </w:r>
      <w:hyperlink w:anchor="P63" w:history="1">
        <w:r w:rsidRPr="002B6ED5">
          <w:rPr>
            <w:rFonts w:ascii="Times New Roman" w:hAnsi="Times New Roman" w:cs="Times New Roman"/>
          </w:rPr>
          <w:t>третьем</w:t>
        </w:r>
      </w:hyperlink>
      <w:r w:rsidRPr="002B6ED5">
        <w:rPr>
          <w:rFonts w:ascii="Times New Roman" w:hAnsi="Times New Roman" w:cs="Times New Roman"/>
        </w:rP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4" w:history="1">
        <w:r w:rsidRPr="002B6ED5">
          <w:rPr>
            <w:rFonts w:ascii="Times New Roman" w:hAnsi="Times New Roman" w:cs="Times New Roman"/>
          </w:rPr>
          <w:t>Положением</w:t>
        </w:r>
      </w:hyperlink>
      <w:r w:rsidRPr="002B6ED5">
        <w:rPr>
          <w:rFonts w:ascii="Times New Roman" w:hAnsi="Times New Roman" w:cs="Times New Roman"/>
        </w:rPr>
        <w:t xml:space="preserve"> Центрального банка Российской Федерации 19 июня 2012 г. N 383-П "О правилах осуществления перевода денежных средств" (зарегистрировано Министерством юстиции Российской Федерации 22 июня 2012 г., регистрационный номер 24667;) &lt;1&gt; (далее - Положение N 383-П)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(п. 3 в ред. </w:t>
      </w:r>
      <w:hyperlink r:id="rId2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&lt;1&gt; С учетом изменений, внесенных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Вестник Банка России, 2013, N 47); от 29 апреля 2014 г. N 3248-У (зарегистрировано Министерством юстиции Российской Федерации 19 мая 2014 г., регистрационный номер 32323; Вестник Банка России, 2014, N 46); от 19 мая 2015 г. N 3641-У (зарегистрировано Министерством юстиции Российской Федерации 11 июня 2015 г., регистрационный номер 37649; Вестник Банка России, 2015, N 54); от 6 ноября 2015 г. N 3844-У </w:t>
      </w:r>
      <w:r w:rsidRPr="002B6ED5">
        <w:rPr>
          <w:rFonts w:ascii="Times New Roman" w:hAnsi="Times New Roman" w:cs="Times New Roman"/>
        </w:rPr>
        <w:lastRenderedPageBreak/>
        <w:t>(зарегистрировано Министерством юстиции Российской Федерации 27 января 2016 г., регистрационный номер 40831; Вестник Банка России, 2016, N 14); от 5 июля 2017 г. N 4449-У (зарегистрировано Министерством юстиции Российской Федерации 31 июля 2017 г., регистрационный номер 47578; Официальный сайт Банка России http://www.cbr.ru. 26 декабря 2018 г.; Вестник Банка России, 2017, N 71); от 11 октября 2018 г. N 4930-У (зарегистрировано Министерством юстиции Российской Федерации 24 декабря 2018 г., регистрационный номер 53109; Официальный сайт Банка России http://www.cbr.ru. 26 декабря 2018 г.; Вестник Банка России, 2018, N 97).</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4. Территориальные органы Федерального казначейства заключают в соответствии с 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4.1. при заключении Договора, предусматривающего операции с использованием денежных чеков, положения: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 проведении операций в валюте Российской Федерации;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 возможности использования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4.2. при заключении Договора, предусматривающего операции (в том числе в иностранной валюте) с использованием карт, положения: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2B6ED5" w:rsidRPr="002B6ED5" w:rsidRDefault="002B6ED5">
      <w:pPr>
        <w:pStyle w:val="ConsPlusNormal"/>
        <w:spacing w:before="220"/>
        <w:ind w:firstLine="540"/>
        <w:jc w:val="both"/>
        <w:rPr>
          <w:rFonts w:ascii="Times New Roman" w:hAnsi="Times New Roman" w:cs="Times New Roman"/>
        </w:rPr>
      </w:pPr>
      <w:bookmarkStart w:id="5" w:name="P76"/>
      <w:bookmarkEnd w:id="5"/>
      <w:r w:rsidRPr="002B6ED5">
        <w:rPr>
          <w:rFonts w:ascii="Times New Roman" w:hAnsi="Times New Roman" w:cs="Times New Roman"/>
        </w:rPr>
        <w:t xml:space="preserve">о получении территориальным органом Федерального казначейства от кредитной организации информации </w:t>
      </w:r>
      <w:proofErr w:type="gramStart"/>
      <w:r w:rsidRPr="002B6ED5">
        <w:rPr>
          <w:rFonts w:ascii="Times New Roman" w:hAnsi="Times New Roman" w:cs="Times New Roman"/>
        </w:rPr>
        <w:t>о реквизитах</w:t>
      </w:r>
      <w:proofErr w:type="gramEnd"/>
      <w:r w:rsidRPr="002B6ED5">
        <w:rPr>
          <w:rFonts w:ascii="Times New Roman" w:hAnsi="Times New Roman" w:cs="Times New Roman"/>
        </w:rPr>
        <w:t xml:space="preserve">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2B6ED5" w:rsidRPr="002B6ED5" w:rsidRDefault="002B6ED5">
      <w:pPr>
        <w:pStyle w:val="ConsPlusNormal"/>
        <w:spacing w:before="220"/>
        <w:ind w:firstLine="540"/>
        <w:jc w:val="both"/>
        <w:rPr>
          <w:rFonts w:ascii="Times New Roman" w:hAnsi="Times New Roman" w:cs="Times New Roman"/>
        </w:rPr>
      </w:pPr>
      <w:bookmarkStart w:id="6" w:name="P77"/>
      <w:bookmarkEnd w:id="6"/>
      <w:r w:rsidRPr="002B6ED5">
        <w:rPr>
          <w:rFonts w:ascii="Times New Roman" w:hAnsi="Times New Roman" w:cs="Times New Roman"/>
        </w:rP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4.3. при заключении Договора, предусматривающего операции с наличными денежными средствами в иностранной валюте, положения: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 форме документов, используемых кредитной организацией для приема и выдачи наличной иностранной валюты;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lastRenderedPageBreak/>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(п. 4 в ред. </w:t>
      </w:r>
      <w:hyperlink r:id="rId26"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
    <w:p w:rsidR="002B6ED5" w:rsidRPr="002B6ED5" w:rsidRDefault="002B6ED5">
      <w:pPr>
        <w:pStyle w:val="ConsPlusNormal"/>
        <w:spacing w:before="220"/>
        <w:ind w:firstLine="540"/>
        <w:jc w:val="both"/>
        <w:rPr>
          <w:rFonts w:ascii="Times New Roman" w:hAnsi="Times New Roman" w:cs="Times New Roman"/>
        </w:rPr>
      </w:pPr>
      <w:bookmarkStart w:id="7" w:name="P84"/>
      <w:bookmarkEnd w:id="7"/>
      <w:r w:rsidRPr="002B6ED5">
        <w:rPr>
          <w:rFonts w:ascii="Times New Roman" w:hAnsi="Times New Roman" w:cs="Times New Roman"/>
        </w:rP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27" w:history="1">
        <w:r w:rsidRPr="002B6ED5">
          <w:rPr>
            <w:rFonts w:ascii="Times New Roman" w:hAnsi="Times New Roman" w:cs="Times New Roman"/>
          </w:rPr>
          <w:t>абзацем вторым пункта 1 статьи 242</w:t>
        </w:r>
      </w:hyperlink>
      <w:r w:rsidRPr="002B6ED5">
        <w:rPr>
          <w:rFonts w:ascii="Times New Roman" w:hAnsi="Times New Roman" w:cs="Times New Roman"/>
        </w:rP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28"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29"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II. Обеспечение клиентов денежными средствами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с использованием денежных чеков</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 xml:space="preserve">8. Территориальный орган Федерального казначейства в порядке, установленном </w:t>
      </w:r>
      <w:hyperlink r:id="rId30" w:history="1">
        <w:r w:rsidRPr="002B6ED5">
          <w:rPr>
            <w:rFonts w:ascii="Times New Roman" w:hAnsi="Times New Roman" w:cs="Times New Roman"/>
          </w:rPr>
          <w:t>Положением</w:t>
        </w:r>
      </w:hyperlink>
      <w:r w:rsidRPr="002B6ED5">
        <w:rPr>
          <w:rFonts w:ascii="Times New Roman" w:hAnsi="Times New Roman" w:cs="Times New Roman"/>
        </w:rPr>
        <w:t xml:space="preserve"> Центрального банка Российской Федерации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 &lt;2&gt; (далее - Положение N 735-П), получает в банке необходимое количество денежных чековых книжек для получения наличных денег в валюте Российской Федерации со Счета.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&lt;2&gt; С учетом изменений, внесенных Указанием Центрального банка Российской Федерации от 25 марта 2021 г. N 5755-У (зарегистрировано Министерством юстиции Российской Федерации 29 апреля 2021 г., регистрационный номер 63311; Официальный сайт Банка России http://www.cbr.ru. 14 мая 2021 г.)</w:t>
      </w:r>
    </w:p>
    <w:p w:rsidR="002B6ED5" w:rsidRPr="002B6ED5" w:rsidRDefault="002B6ED5">
      <w:pPr>
        <w:pStyle w:val="ConsPlusNormal"/>
        <w:ind w:firstLine="540"/>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(п. 8 в ред. </w:t>
      </w:r>
      <w:hyperlink r:id="rId31"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bookmarkStart w:id="8" w:name="P98"/>
      <w:bookmarkEnd w:id="8"/>
      <w:r w:rsidRPr="002B6ED5">
        <w:rPr>
          <w:rFonts w:ascii="Times New Roman" w:hAnsi="Times New Roman" w:cs="Times New Roman"/>
        </w:rP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48" w:history="1">
        <w:r w:rsidRPr="002B6ED5">
          <w:rPr>
            <w:rFonts w:ascii="Times New Roman" w:hAnsi="Times New Roman" w:cs="Times New Roman"/>
          </w:rPr>
          <w:t>приложению N 1</w:t>
        </w:r>
      </w:hyperlink>
      <w:r w:rsidRPr="002B6ED5">
        <w:rPr>
          <w:rFonts w:ascii="Times New Roman" w:hAnsi="Times New Roman" w:cs="Times New Roman"/>
        </w:rP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lastRenderedPageBreak/>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597" w:history="1">
        <w:r w:rsidRPr="002B6ED5">
          <w:rPr>
            <w:rFonts w:ascii="Times New Roman" w:hAnsi="Times New Roman" w:cs="Times New Roman"/>
          </w:rPr>
          <w:t>приложению N 2</w:t>
        </w:r>
      </w:hyperlink>
      <w:r w:rsidRPr="002B6ED5">
        <w:rPr>
          <w:rFonts w:ascii="Times New Roman" w:hAnsi="Times New Roman" w:cs="Times New Roman"/>
        </w:rPr>
        <w:t xml:space="preserve"> к настоящим Правилам (код формы по КФД 0531242).</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32" w:history="1">
        <w:r w:rsidRPr="002B6ED5">
          <w:rPr>
            <w:rFonts w:ascii="Times New Roman" w:hAnsi="Times New Roman" w:cs="Times New Roman"/>
          </w:rPr>
          <w:t>Положением</w:t>
        </w:r>
      </w:hyperlink>
      <w:r w:rsidRPr="002B6ED5">
        <w:rPr>
          <w:rFonts w:ascii="Times New Roman" w:hAnsi="Times New Roman" w:cs="Times New Roman"/>
        </w:rPr>
        <w:t xml:space="preserve"> N 735-П.</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33"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348" w:history="1">
        <w:r w:rsidRPr="002B6ED5">
          <w:rPr>
            <w:rFonts w:ascii="Times New Roman" w:hAnsi="Times New Roman" w:cs="Times New Roman"/>
          </w:rPr>
          <w:t>Журнале</w:t>
        </w:r>
      </w:hyperlink>
      <w:r w:rsidRPr="002B6ED5">
        <w:rPr>
          <w:rFonts w:ascii="Times New Roman" w:hAnsi="Times New Roman" w:cs="Times New Roman"/>
        </w:rPr>
        <w:t xml:space="preserve"> регистрации денежных чеков.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После проверки </w:t>
      </w:r>
      <w:proofErr w:type="gramStart"/>
      <w:r w:rsidRPr="002B6ED5">
        <w:rPr>
          <w:rFonts w:ascii="Times New Roman" w:hAnsi="Times New Roman" w:cs="Times New Roman"/>
        </w:rPr>
        <w:t>номеров</w:t>
      </w:r>
      <w:proofErr w:type="gramEnd"/>
      <w:r w:rsidRPr="002B6ED5">
        <w:rPr>
          <w:rFonts w:ascii="Times New Roman" w:hAnsi="Times New Roman" w:cs="Times New Roman"/>
        </w:rPr>
        <w:t xml:space="preserve">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34" w:history="1">
        <w:r w:rsidRPr="002B6ED5">
          <w:rPr>
            <w:rFonts w:ascii="Times New Roman" w:hAnsi="Times New Roman" w:cs="Times New Roman"/>
          </w:rPr>
          <w:t>приложением N 3(19)</w:t>
        </w:r>
      </w:hyperlink>
      <w:r w:rsidRPr="002B6ED5">
        <w:rPr>
          <w:rFonts w:ascii="Times New Roman" w:hAnsi="Times New Roman" w:cs="Times New Roman"/>
        </w:rPr>
        <w:t xml:space="preserve"> &lt;3&gt; к порядку казначейского обслуживания, установленному Федеральным казначейством в соответствии с </w:t>
      </w:r>
      <w:hyperlink r:id="rId35" w:history="1">
        <w:r w:rsidRPr="002B6ED5">
          <w:rPr>
            <w:rFonts w:ascii="Times New Roman" w:hAnsi="Times New Roman" w:cs="Times New Roman"/>
          </w:rPr>
          <w:t>пунктом 4 статьи 242.14</w:t>
        </w:r>
      </w:hyperlink>
      <w:r w:rsidRPr="002B6ED5">
        <w:rPr>
          <w:rFonts w:ascii="Times New Roman" w:hAnsi="Times New Roman" w:cs="Times New Roman"/>
        </w:rPr>
        <w:t xml:space="preserve"> Бюджетного кодекса Российской Федерации (далее соответственно - Порядок казначейского обслуживания, Распоряжение по </w:t>
      </w:r>
      <w:hyperlink r:id="rId36"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37"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rmal"/>
        <w:spacing w:before="220"/>
        <w:ind w:firstLine="540"/>
        <w:jc w:val="both"/>
        <w:rPr>
          <w:rFonts w:ascii="Times New Roman" w:hAnsi="Times New Roman" w:cs="Times New Roman"/>
        </w:rPr>
      </w:pPr>
      <w:hyperlink r:id="rId38" w:history="1">
        <w:r w:rsidRPr="002B6ED5">
          <w:rPr>
            <w:rFonts w:ascii="Times New Roman" w:hAnsi="Times New Roman" w:cs="Times New Roman"/>
          </w:rPr>
          <w:t>&lt;3&gt;</w:t>
        </w:r>
      </w:hyperlink>
      <w:r w:rsidRPr="002B6ED5">
        <w:rPr>
          <w:rFonts w:ascii="Times New Roman" w:hAnsi="Times New Roman" w:cs="Times New Roman"/>
        </w:rPr>
        <w:t xml:space="preserve"> Здесь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 xml:space="preserve">Распоряжение по </w:t>
      </w:r>
      <w:hyperlink r:id="rId39"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w:t>
      </w:r>
      <w:r w:rsidRPr="002B6ED5">
        <w:rPr>
          <w:rFonts w:ascii="Times New Roman" w:hAnsi="Times New Roman" w:cs="Times New Roman"/>
        </w:rPr>
        <w:lastRenderedPageBreak/>
        <w:t>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40"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осуществляет проверку Распоряжения по </w:t>
      </w:r>
      <w:hyperlink r:id="rId41"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в соответствии с </w:t>
      </w:r>
      <w:hyperlink r:id="rId42" w:history="1">
        <w:r w:rsidRPr="002B6ED5">
          <w:rPr>
            <w:rFonts w:ascii="Times New Roman" w:hAnsi="Times New Roman" w:cs="Times New Roman"/>
          </w:rPr>
          <w:t>Порядком</w:t>
        </w:r>
      </w:hyperlink>
      <w:r w:rsidRPr="002B6ED5">
        <w:rPr>
          <w:rFonts w:ascii="Times New Roman" w:hAnsi="Times New Roman" w:cs="Times New Roman"/>
        </w:rPr>
        <w:t xml:space="preserve"> казначейского обслуживания.</w:t>
      </w:r>
    </w:p>
    <w:p w:rsidR="002B6ED5" w:rsidRPr="002B6ED5" w:rsidRDefault="002B6ED5">
      <w:pPr>
        <w:pStyle w:val="ConsPlusNormal"/>
        <w:spacing w:before="220"/>
        <w:ind w:firstLine="540"/>
        <w:jc w:val="both"/>
        <w:rPr>
          <w:rFonts w:ascii="Times New Roman" w:hAnsi="Times New Roman" w:cs="Times New Roman"/>
        </w:rPr>
      </w:pPr>
      <w:bookmarkStart w:id="9" w:name="P115"/>
      <w:bookmarkEnd w:id="9"/>
      <w:r w:rsidRPr="002B6ED5">
        <w:rPr>
          <w:rFonts w:ascii="Times New Roman" w:hAnsi="Times New Roman" w:cs="Times New Roman"/>
        </w:rPr>
        <w:t xml:space="preserve">12. Одновременно с Распоряжением по </w:t>
      </w:r>
      <w:hyperlink r:id="rId43"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44" w:history="1">
        <w:r w:rsidRPr="002B6ED5">
          <w:rPr>
            <w:rFonts w:ascii="Times New Roman" w:hAnsi="Times New Roman" w:cs="Times New Roman"/>
          </w:rPr>
          <w:t>Положением</w:t>
        </w:r>
      </w:hyperlink>
      <w:r w:rsidRPr="002B6ED5">
        <w:rPr>
          <w:rFonts w:ascii="Times New Roman" w:hAnsi="Times New Roman" w:cs="Times New Roman"/>
        </w:rPr>
        <w:t xml:space="preserve"> N 735-П, и оформленный отдельно на каждое Распоряжение по </w:t>
      </w:r>
      <w:hyperlink r:id="rId45"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46"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bookmarkStart w:id="10" w:name="P117"/>
      <w:bookmarkEnd w:id="10"/>
      <w:r w:rsidRPr="002B6ED5">
        <w:rPr>
          <w:rFonts w:ascii="Times New Roman" w:hAnsi="Times New Roman" w:cs="Times New Roman"/>
        </w:rPr>
        <w:t xml:space="preserve">13. Территориальный орган Федерального казначейства проверяет правильность </w:t>
      </w:r>
      <w:proofErr w:type="gramStart"/>
      <w:r w:rsidRPr="002B6ED5">
        <w:rPr>
          <w:rFonts w:ascii="Times New Roman" w:hAnsi="Times New Roman" w:cs="Times New Roman"/>
        </w:rPr>
        <w:t>оформления</w:t>
      </w:r>
      <w:proofErr w:type="gramEnd"/>
      <w:r w:rsidRPr="002B6ED5">
        <w:rPr>
          <w:rFonts w:ascii="Times New Roman" w:hAnsi="Times New Roman" w:cs="Times New Roman"/>
        </w:rPr>
        <w:t xml:space="preserve"> представленного клиентом денежного чека на соответствие: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сумм, указанных цифрами и прописью;</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47"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серии, номера, даты денежного чека и суммы, подлежащей получению, указанных в представленном денежном чеке и в Распоряжении по </w:t>
      </w:r>
      <w:hyperlink r:id="rId48"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14. Если денежный чек соответствует требованиям, установленным </w:t>
      </w:r>
      <w:hyperlink w:anchor="P115" w:history="1">
        <w:r w:rsidRPr="002B6ED5">
          <w:rPr>
            <w:rFonts w:ascii="Times New Roman" w:hAnsi="Times New Roman" w:cs="Times New Roman"/>
          </w:rPr>
          <w:t>пунктами 12</w:t>
        </w:r>
      </w:hyperlink>
      <w:r w:rsidRPr="002B6ED5">
        <w:rPr>
          <w:rFonts w:ascii="Times New Roman" w:hAnsi="Times New Roman" w:cs="Times New Roman"/>
        </w:rPr>
        <w:t xml:space="preserve"> - </w:t>
      </w:r>
      <w:hyperlink w:anchor="P117" w:history="1">
        <w:r w:rsidRPr="002B6ED5">
          <w:rPr>
            <w:rFonts w:ascii="Times New Roman" w:hAnsi="Times New Roman" w:cs="Times New Roman"/>
          </w:rPr>
          <w:t>13</w:t>
        </w:r>
      </w:hyperlink>
      <w:r w:rsidRPr="002B6ED5">
        <w:rPr>
          <w:rFonts w:ascii="Times New Roman" w:hAnsi="Times New Roman" w:cs="Times New Roman"/>
        </w:rP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49" w:history="1">
        <w:r w:rsidRPr="002B6ED5">
          <w:rPr>
            <w:rFonts w:ascii="Times New Roman" w:hAnsi="Times New Roman" w:cs="Times New Roman"/>
          </w:rPr>
          <w:t>классификатору</w:t>
        </w:r>
      </w:hyperlink>
      <w:r w:rsidRPr="002B6ED5">
        <w:rPr>
          <w:rFonts w:ascii="Times New Roman" w:hAnsi="Times New Roman" w:cs="Times New Roman"/>
        </w:rPr>
        <w:t xml:space="preserve"> управленческой документации ОК 011-93) территориального органа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15. Территориальный орган Федерального казначейства на основании представленных клиентами Распоряжений по </w:t>
      </w:r>
      <w:hyperlink r:id="rId50"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51" w:history="1">
        <w:r w:rsidRPr="002B6ED5">
          <w:rPr>
            <w:rFonts w:ascii="Times New Roman" w:hAnsi="Times New Roman" w:cs="Times New Roman"/>
          </w:rPr>
          <w:t>Положением</w:t>
        </w:r>
      </w:hyperlink>
      <w:r w:rsidRPr="002B6ED5">
        <w:rPr>
          <w:rFonts w:ascii="Times New Roman" w:hAnsi="Times New Roman" w:cs="Times New Roman"/>
        </w:rPr>
        <w:t xml:space="preserve"> N 383-П и </w:t>
      </w:r>
      <w:hyperlink r:id="rId52" w:history="1">
        <w:r w:rsidRPr="002B6ED5">
          <w:rPr>
            <w:rFonts w:ascii="Times New Roman" w:hAnsi="Times New Roman" w:cs="Times New Roman"/>
          </w:rPr>
          <w:t>Положением</w:t>
        </w:r>
      </w:hyperlink>
      <w:r w:rsidRPr="002B6ED5">
        <w:rPr>
          <w:rFonts w:ascii="Times New Roman" w:hAnsi="Times New Roman" w:cs="Times New Roman"/>
        </w:rPr>
        <w:t xml:space="preserve"> N 735-П, отдельно по каждому Распоряжению по </w:t>
      </w:r>
      <w:hyperlink r:id="rId53"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54"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bookmarkStart w:id="11" w:name="P125"/>
      <w:bookmarkEnd w:id="11"/>
      <w:r w:rsidRPr="002B6ED5">
        <w:rPr>
          <w:rFonts w:ascii="Times New Roman" w:hAnsi="Times New Roman" w:cs="Times New Roman"/>
        </w:rPr>
        <w:t>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в электронном виде - не позднее дня получения денежных средств (до 12 часов местного времени);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на бумажном носителе - не позднее дня, предшествующего дню получения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w:t>
      </w:r>
      <w:r w:rsidRPr="002B6ED5">
        <w:rPr>
          <w:rFonts w:ascii="Times New Roman" w:hAnsi="Times New Roman" w:cs="Times New Roman"/>
        </w:rPr>
        <w:lastRenderedPageBreak/>
        <w:t>их в тот же операционный день.</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2B6ED5" w:rsidRPr="002B6ED5" w:rsidRDefault="002B6ED5">
      <w:pPr>
        <w:pStyle w:val="ConsPlusNormal"/>
        <w:spacing w:before="220"/>
        <w:ind w:firstLine="540"/>
        <w:jc w:val="both"/>
        <w:rPr>
          <w:rFonts w:ascii="Times New Roman" w:hAnsi="Times New Roman" w:cs="Times New Roman"/>
        </w:rPr>
      </w:pPr>
      <w:bookmarkStart w:id="12" w:name="P131"/>
      <w:bookmarkEnd w:id="12"/>
      <w:r w:rsidRPr="002B6ED5">
        <w:rPr>
          <w:rFonts w:ascii="Times New Roman" w:hAnsi="Times New Roman" w:cs="Times New Roman"/>
        </w:rP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Платежный документ, указанный в </w:t>
      </w:r>
      <w:hyperlink w:anchor="P131" w:history="1">
        <w:r w:rsidRPr="002B6ED5">
          <w:rPr>
            <w:rFonts w:ascii="Times New Roman" w:hAnsi="Times New Roman" w:cs="Times New Roman"/>
          </w:rPr>
          <w:t>абзаце первом</w:t>
        </w:r>
      </w:hyperlink>
      <w:r w:rsidRPr="002B6ED5">
        <w:rPr>
          <w:rFonts w:ascii="Times New Roman" w:hAnsi="Times New Roman" w:cs="Times New Roman"/>
        </w:rP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2B6ED5" w:rsidRPr="002B6ED5" w:rsidRDefault="002B6ED5">
      <w:pPr>
        <w:pStyle w:val="ConsPlusNormal"/>
        <w:spacing w:before="220"/>
        <w:ind w:firstLine="540"/>
        <w:jc w:val="both"/>
        <w:rPr>
          <w:rFonts w:ascii="Times New Roman" w:hAnsi="Times New Roman" w:cs="Times New Roman"/>
        </w:rPr>
      </w:pPr>
      <w:bookmarkStart w:id="13" w:name="P133"/>
      <w:bookmarkEnd w:id="13"/>
      <w:r w:rsidRPr="002B6ED5">
        <w:rPr>
          <w:rFonts w:ascii="Times New Roman" w:hAnsi="Times New Roman" w:cs="Times New Roman"/>
        </w:rP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При этом клиентом повторно в территориальный орган Федерального казначейства Распоряжение по </w:t>
      </w:r>
      <w:hyperlink r:id="rId55"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не предоставляется.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56" w:history="1">
        <w:r w:rsidRPr="002B6ED5">
          <w:rPr>
            <w:rFonts w:ascii="Times New Roman" w:hAnsi="Times New Roman" w:cs="Times New Roman"/>
          </w:rPr>
          <w:t>справку</w:t>
        </w:r>
      </w:hyperlink>
      <w:r w:rsidRPr="002B6ED5">
        <w:rPr>
          <w:rFonts w:ascii="Times New Roman" w:hAnsi="Times New Roman" w:cs="Times New Roman"/>
        </w:rPr>
        <w:t xml:space="preserve"> (код формы по ОКУД 0504833) (далее - Справка) отдельно по каждому не принятому банком (испорченному) денежному чеку.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w:t>
      </w:r>
      <w:hyperlink r:id="rId57" w:history="1">
        <w:r w:rsidRPr="002B6ED5">
          <w:rPr>
            <w:rFonts w:ascii="Times New Roman" w:hAnsi="Times New Roman" w:cs="Times New Roman"/>
          </w:rPr>
          <w:t>Справке</w:t>
        </w:r>
      </w:hyperlink>
      <w:r w:rsidRPr="002B6ED5">
        <w:rPr>
          <w:rFonts w:ascii="Times New Roman" w:hAnsi="Times New Roman" w:cs="Times New Roman"/>
        </w:rPr>
        <w:t xml:space="preserve"> указываются серия, номер, дата, сумма не принятого банком (испорченного) денежного чека, указанного в Распоряжении по </w:t>
      </w:r>
      <w:hyperlink r:id="rId58"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При этом серии, номера денежных чеков указываются в </w:t>
      </w:r>
      <w:hyperlink r:id="rId59" w:history="1">
        <w:r w:rsidRPr="002B6ED5">
          <w:rPr>
            <w:rFonts w:ascii="Times New Roman" w:hAnsi="Times New Roman" w:cs="Times New Roman"/>
          </w:rPr>
          <w:t>графе 2</w:t>
        </w:r>
      </w:hyperlink>
      <w:r w:rsidRPr="002B6ED5">
        <w:rPr>
          <w:rFonts w:ascii="Times New Roman" w:hAnsi="Times New Roman" w:cs="Times New Roman"/>
        </w:rPr>
        <w:t xml:space="preserve"> "Номер документа" табличной части Справки.</w:t>
      </w:r>
    </w:p>
    <w:p w:rsidR="002B6ED5" w:rsidRPr="002B6ED5" w:rsidRDefault="002B6ED5">
      <w:pPr>
        <w:pStyle w:val="ConsPlusNormal"/>
        <w:spacing w:before="220"/>
        <w:ind w:firstLine="540"/>
        <w:jc w:val="both"/>
        <w:rPr>
          <w:rFonts w:ascii="Times New Roman" w:hAnsi="Times New Roman" w:cs="Times New Roman"/>
        </w:rPr>
      </w:pPr>
      <w:hyperlink r:id="rId60" w:history="1">
        <w:r w:rsidRPr="002B6ED5">
          <w:rPr>
            <w:rFonts w:ascii="Times New Roman" w:hAnsi="Times New Roman" w:cs="Times New Roman"/>
          </w:rPr>
          <w:t>Справка</w:t>
        </w:r>
      </w:hyperlink>
      <w:r w:rsidRPr="002B6ED5">
        <w:rPr>
          <w:rFonts w:ascii="Times New Roman" w:hAnsi="Times New Roman" w:cs="Times New Roman"/>
        </w:rPr>
        <w:t xml:space="preserve"> в банк не представляется.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Первый экземпляр </w:t>
      </w:r>
      <w:hyperlink r:id="rId61" w:history="1">
        <w:r w:rsidRPr="002B6ED5">
          <w:rPr>
            <w:rFonts w:ascii="Times New Roman" w:hAnsi="Times New Roman" w:cs="Times New Roman"/>
          </w:rPr>
          <w:t>Справки</w:t>
        </w:r>
      </w:hyperlink>
      <w:r w:rsidRPr="002B6ED5">
        <w:rPr>
          <w:rFonts w:ascii="Times New Roman" w:hAnsi="Times New Roman" w:cs="Times New Roman"/>
        </w:rPr>
        <w:t xml:space="preserve"> помещается в документы операционного дня территориального органа Федерального казначейства к Счету.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Второй экземпляр </w:t>
      </w:r>
      <w:hyperlink r:id="rId62" w:history="1">
        <w:r w:rsidRPr="002B6ED5">
          <w:rPr>
            <w:rFonts w:ascii="Times New Roman" w:hAnsi="Times New Roman" w:cs="Times New Roman"/>
          </w:rPr>
          <w:t>Справки</w:t>
        </w:r>
      </w:hyperlink>
      <w:r w:rsidRPr="002B6ED5">
        <w:rPr>
          <w:rFonts w:ascii="Times New Roman" w:hAnsi="Times New Roman" w:cs="Times New Roman"/>
        </w:rP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15" w:history="1">
        <w:r w:rsidRPr="002B6ED5">
          <w:rPr>
            <w:rFonts w:ascii="Times New Roman" w:hAnsi="Times New Roman" w:cs="Times New Roman"/>
          </w:rPr>
          <w:t>пунктами 12</w:t>
        </w:r>
      </w:hyperlink>
      <w:r w:rsidRPr="002B6ED5">
        <w:rPr>
          <w:rFonts w:ascii="Times New Roman" w:hAnsi="Times New Roman" w:cs="Times New Roman"/>
        </w:rPr>
        <w:t xml:space="preserve"> - </w:t>
      </w:r>
      <w:hyperlink w:anchor="P117" w:history="1">
        <w:r w:rsidRPr="002B6ED5">
          <w:rPr>
            <w:rFonts w:ascii="Times New Roman" w:hAnsi="Times New Roman" w:cs="Times New Roman"/>
          </w:rPr>
          <w:t>13</w:t>
        </w:r>
      </w:hyperlink>
      <w:r w:rsidRPr="002B6ED5">
        <w:rPr>
          <w:rFonts w:ascii="Times New Roman" w:hAnsi="Times New Roman" w:cs="Times New Roman"/>
        </w:rPr>
        <w:t xml:space="preserve"> настоящих Правил.</w:t>
      </w:r>
    </w:p>
    <w:p w:rsidR="002B6ED5" w:rsidRPr="002B6ED5" w:rsidRDefault="002B6ED5">
      <w:pPr>
        <w:pStyle w:val="ConsPlusNormal"/>
        <w:spacing w:before="220"/>
        <w:ind w:firstLine="540"/>
        <w:jc w:val="both"/>
        <w:rPr>
          <w:rFonts w:ascii="Times New Roman" w:hAnsi="Times New Roman" w:cs="Times New Roman"/>
        </w:rPr>
      </w:pPr>
      <w:bookmarkStart w:id="14" w:name="P142"/>
      <w:bookmarkEnd w:id="14"/>
      <w:r w:rsidRPr="002B6ED5">
        <w:rPr>
          <w:rFonts w:ascii="Times New Roman" w:hAnsi="Times New Roman" w:cs="Times New Roman"/>
        </w:rP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w:t>
      </w:r>
      <w:r w:rsidRPr="002B6ED5">
        <w:rPr>
          <w:rFonts w:ascii="Times New Roman" w:hAnsi="Times New Roman" w:cs="Times New Roman"/>
        </w:rPr>
        <w:lastRenderedPageBreak/>
        <w:t xml:space="preserve">составляет платежный документ на возврат ранее переведенной, согласно Распоряжению по </w:t>
      </w:r>
      <w:hyperlink r:id="rId63"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Платежный документ, указанный в </w:t>
      </w:r>
      <w:hyperlink w:anchor="P142" w:history="1">
        <w:r w:rsidRPr="002B6ED5">
          <w:rPr>
            <w:rFonts w:ascii="Times New Roman" w:hAnsi="Times New Roman" w:cs="Times New Roman"/>
          </w:rPr>
          <w:t>абзаце первом</w:t>
        </w:r>
      </w:hyperlink>
      <w:r w:rsidRPr="002B6ED5">
        <w:rPr>
          <w:rFonts w:ascii="Times New Roman" w:hAnsi="Times New Roman" w:cs="Times New Roman"/>
        </w:rP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III. Обеспечение клиентов денежными средствами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с использованием карт</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 xml:space="preserve">21. Операции с использованием карт осуществляются клиентом в соответствии с требованиями </w:t>
      </w:r>
      <w:hyperlink r:id="rId64" w:history="1">
        <w:r w:rsidRPr="002B6ED5">
          <w:rPr>
            <w:rFonts w:ascii="Times New Roman" w:hAnsi="Times New Roman" w:cs="Times New Roman"/>
          </w:rPr>
          <w:t>Положения</w:t>
        </w:r>
      </w:hyperlink>
      <w:r w:rsidRPr="002B6ED5">
        <w:rPr>
          <w:rFonts w:ascii="Times New Roman" w:hAnsi="Times New Roman" w:cs="Times New Roman"/>
        </w:rP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6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rmal"/>
        <w:spacing w:before="220"/>
        <w:ind w:firstLine="540"/>
        <w:jc w:val="both"/>
        <w:rPr>
          <w:rFonts w:ascii="Times New Roman" w:hAnsi="Times New Roman" w:cs="Times New Roman"/>
        </w:rPr>
      </w:pPr>
      <w:hyperlink r:id="rId66" w:history="1">
        <w:r w:rsidRPr="002B6ED5">
          <w:rPr>
            <w:rFonts w:ascii="Times New Roman" w:hAnsi="Times New Roman" w:cs="Times New Roman"/>
          </w:rPr>
          <w:t>&lt;4&gt;</w:t>
        </w:r>
      </w:hyperlink>
      <w:r w:rsidRPr="002B6ED5">
        <w:rPr>
          <w:rFonts w:ascii="Times New Roman" w:hAnsi="Times New Roman" w:cs="Times New Roman"/>
        </w:rP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67" w:history="1">
        <w:r w:rsidRPr="002B6ED5">
          <w:rPr>
            <w:rFonts w:ascii="Times New Roman" w:hAnsi="Times New Roman" w:cs="Times New Roman"/>
          </w:rPr>
          <w:t>приложением N 3(20)</w:t>
        </w:r>
      </w:hyperlink>
      <w:r w:rsidRPr="002B6ED5">
        <w:rPr>
          <w:rFonts w:ascii="Times New Roman" w:hAnsi="Times New Roman" w:cs="Times New Roman"/>
        </w:rP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Распоряжение по </w:t>
      </w:r>
      <w:hyperlink r:id="rId68" w:history="1">
        <w:r w:rsidRPr="002B6ED5">
          <w:rPr>
            <w:rFonts w:ascii="Times New Roman" w:hAnsi="Times New Roman" w:cs="Times New Roman"/>
          </w:rPr>
          <w:t>приложению N 3(20)</w:t>
        </w:r>
      </w:hyperlink>
      <w:r w:rsidRPr="002B6ED5">
        <w:rPr>
          <w:rFonts w:ascii="Times New Roman" w:hAnsi="Times New Roman" w:cs="Times New Roman"/>
        </w:rP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69"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осуществляет проверку Распоряжения по </w:t>
      </w:r>
      <w:hyperlink r:id="rId70" w:history="1">
        <w:r w:rsidRPr="002B6ED5">
          <w:rPr>
            <w:rFonts w:ascii="Times New Roman" w:hAnsi="Times New Roman" w:cs="Times New Roman"/>
          </w:rPr>
          <w:t>приложению N 3(20)</w:t>
        </w:r>
      </w:hyperlink>
      <w:r w:rsidRPr="002B6ED5">
        <w:rPr>
          <w:rFonts w:ascii="Times New Roman" w:hAnsi="Times New Roman" w:cs="Times New Roman"/>
        </w:rPr>
        <w:t xml:space="preserve"> к Порядку казначейского обслуживания в соответствии с Порядком казначейского обслуживания.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77" w:history="1">
        <w:r w:rsidRPr="002B6ED5">
          <w:rPr>
            <w:rFonts w:ascii="Times New Roman" w:hAnsi="Times New Roman" w:cs="Times New Roman"/>
          </w:rPr>
          <w:t>абзацем четвертым подпункта 4.2 пункта 4</w:t>
        </w:r>
      </w:hyperlink>
      <w:r w:rsidRPr="002B6ED5">
        <w:rPr>
          <w:rFonts w:ascii="Times New Roman" w:hAnsi="Times New Roman" w:cs="Times New Roman"/>
        </w:rP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w:t>
      </w:r>
      <w:r w:rsidRPr="002B6ED5">
        <w:rPr>
          <w:rFonts w:ascii="Times New Roman" w:hAnsi="Times New Roman" w:cs="Times New Roman"/>
        </w:rPr>
        <w:lastRenderedPageBreak/>
        <w:t xml:space="preserve">согласно </w:t>
      </w:r>
      <w:hyperlink w:anchor="P691" w:history="1">
        <w:r w:rsidRPr="002B6ED5">
          <w:rPr>
            <w:rFonts w:ascii="Times New Roman" w:hAnsi="Times New Roman" w:cs="Times New Roman"/>
          </w:rPr>
          <w:t>приложению N 3</w:t>
        </w:r>
      </w:hyperlink>
      <w:r w:rsidRPr="002B6ED5">
        <w:rPr>
          <w:rFonts w:ascii="Times New Roman" w:hAnsi="Times New Roman" w:cs="Times New Roman"/>
        </w:rPr>
        <w:t xml:space="preserve"> к настоящим Правилам (код формы по КФД 0531246).</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71"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если в информации, предусмотренной </w:t>
      </w:r>
      <w:hyperlink w:anchor="P77" w:history="1">
        <w:r w:rsidRPr="002B6ED5">
          <w:rPr>
            <w:rFonts w:ascii="Times New Roman" w:hAnsi="Times New Roman" w:cs="Times New Roman"/>
          </w:rPr>
          <w:t>абзацем четвертым подпункта 4.2 пункта 4</w:t>
        </w:r>
      </w:hyperlink>
      <w:r w:rsidRPr="002B6ED5">
        <w:rPr>
          <w:rFonts w:ascii="Times New Roman" w:hAnsi="Times New Roman" w:cs="Times New Roman"/>
        </w:rP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72"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bookmarkStart w:id="15" w:name="P162"/>
      <w:bookmarkEnd w:id="15"/>
      <w:r w:rsidRPr="002B6ED5">
        <w:rPr>
          <w:rFonts w:ascii="Times New Roman" w:hAnsi="Times New Roman" w:cs="Times New Roman"/>
        </w:rP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31" w:history="1">
        <w:r w:rsidRPr="002B6ED5">
          <w:rPr>
            <w:rFonts w:ascii="Times New Roman" w:hAnsi="Times New Roman" w:cs="Times New Roman"/>
          </w:rPr>
          <w:t>приложению N 4</w:t>
        </w:r>
      </w:hyperlink>
      <w:r w:rsidRPr="002B6ED5">
        <w:rPr>
          <w:rFonts w:ascii="Times New Roman" w:hAnsi="Times New Roman" w:cs="Times New Roman"/>
        </w:rPr>
        <w:t xml:space="preserve"> к настоящим Правилам (код формы по КФД 0531247) (далее - Заявление на получение карт).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Клиент представляет отдельное </w:t>
      </w:r>
      <w:hyperlink w:anchor="P831" w:history="1">
        <w:r w:rsidRPr="002B6ED5">
          <w:rPr>
            <w:rFonts w:ascii="Times New Roman" w:hAnsi="Times New Roman" w:cs="Times New Roman"/>
          </w:rPr>
          <w:t>Заявление</w:t>
        </w:r>
      </w:hyperlink>
      <w:r w:rsidRPr="002B6ED5">
        <w:rPr>
          <w:rFonts w:ascii="Times New Roman" w:hAnsi="Times New Roman" w:cs="Times New Roman"/>
        </w:rPr>
        <w:t xml:space="preserve"> на получение карт на каждое созданное им обособленное подразделение.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936" w:history="1">
        <w:r w:rsidRPr="002B6ED5">
          <w:rPr>
            <w:rFonts w:ascii="Times New Roman" w:hAnsi="Times New Roman" w:cs="Times New Roman"/>
          </w:rPr>
          <w:t>приложению N 5</w:t>
        </w:r>
      </w:hyperlink>
      <w:r w:rsidRPr="002B6ED5">
        <w:rPr>
          <w:rFonts w:ascii="Times New Roman" w:hAnsi="Times New Roman" w:cs="Times New Roman"/>
        </w:rP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936" w:history="1">
        <w:r w:rsidRPr="002B6ED5">
          <w:rPr>
            <w:rFonts w:ascii="Times New Roman" w:hAnsi="Times New Roman" w:cs="Times New Roman"/>
          </w:rPr>
          <w:t>Реестр</w:t>
        </w:r>
      </w:hyperlink>
      <w:r w:rsidRPr="002B6ED5">
        <w:rPr>
          <w:rFonts w:ascii="Times New Roman" w:hAnsi="Times New Roman" w:cs="Times New Roman"/>
        </w:rPr>
        <w:t xml:space="preserve"> в кредитную организацию по месту открытия Счета.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Работники клиента, указанные в </w:t>
      </w:r>
      <w:hyperlink w:anchor="P936" w:history="1">
        <w:r w:rsidRPr="002B6ED5">
          <w:rPr>
            <w:rFonts w:ascii="Times New Roman" w:hAnsi="Times New Roman" w:cs="Times New Roman"/>
          </w:rPr>
          <w:t>Реестре</w:t>
        </w:r>
      </w:hyperlink>
      <w:r w:rsidRPr="002B6ED5">
        <w:rPr>
          <w:rFonts w:ascii="Times New Roman" w:hAnsi="Times New Roman" w:cs="Times New Roman"/>
        </w:rPr>
        <w:t xml:space="preserve">, получают в кредитной организации изготовленные карты и конверты, содержащие </w:t>
      </w:r>
      <w:proofErr w:type="spellStart"/>
      <w:r w:rsidRPr="002B6ED5">
        <w:rPr>
          <w:rFonts w:ascii="Times New Roman" w:hAnsi="Times New Roman" w:cs="Times New Roman"/>
        </w:rPr>
        <w:t>пин</w:t>
      </w:r>
      <w:proofErr w:type="spellEnd"/>
      <w:r w:rsidRPr="002B6ED5">
        <w:rPr>
          <w:rFonts w:ascii="Times New Roman" w:hAnsi="Times New Roman" w:cs="Times New Roman"/>
        </w:rPr>
        <w:t>-коды к ним, после получения от кредитной организации уведомления о готовности выдать карты.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Работники обособленного подразделения клиента, указанные в </w:t>
      </w:r>
      <w:hyperlink w:anchor="P936" w:history="1">
        <w:r w:rsidRPr="002B6ED5">
          <w:rPr>
            <w:rFonts w:ascii="Times New Roman" w:hAnsi="Times New Roman" w:cs="Times New Roman"/>
          </w:rPr>
          <w:t>Реестре</w:t>
        </w:r>
      </w:hyperlink>
      <w:r w:rsidRPr="002B6ED5">
        <w:rPr>
          <w:rFonts w:ascii="Times New Roman" w:hAnsi="Times New Roman" w:cs="Times New Roman"/>
        </w:rPr>
        <w:t xml:space="preserve">, получают изготовленные карты и конверты, содержащие </w:t>
      </w:r>
      <w:proofErr w:type="spellStart"/>
      <w:r w:rsidRPr="002B6ED5">
        <w:rPr>
          <w:rFonts w:ascii="Times New Roman" w:hAnsi="Times New Roman" w:cs="Times New Roman"/>
        </w:rPr>
        <w:t>пин</w:t>
      </w:r>
      <w:proofErr w:type="spellEnd"/>
      <w:r w:rsidRPr="002B6ED5">
        <w:rPr>
          <w:rFonts w:ascii="Times New Roman" w:hAnsi="Times New Roman" w:cs="Times New Roman"/>
        </w:rPr>
        <w:t>-коды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24. На основании сведений в соответствии с </w:t>
      </w:r>
      <w:hyperlink w:anchor="P76" w:history="1">
        <w:r w:rsidRPr="002B6ED5">
          <w:rPr>
            <w:rFonts w:ascii="Times New Roman" w:hAnsi="Times New Roman" w:cs="Times New Roman"/>
          </w:rPr>
          <w:t>абзацем третьим подпункта 4.2 пункта 4</w:t>
        </w:r>
      </w:hyperlink>
      <w:r w:rsidRPr="002B6ED5">
        <w:rPr>
          <w:rFonts w:ascii="Times New Roman" w:hAnsi="Times New Roman" w:cs="Times New Roman"/>
        </w:rP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w:t>
      </w:r>
      <w:hyperlink w:anchor="P1028" w:history="1">
        <w:r w:rsidRPr="002B6ED5">
          <w:rPr>
            <w:rFonts w:ascii="Times New Roman" w:hAnsi="Times New Roman" w:cs="Times New Roman"/>
          </w:rPr>
          <w:t>Журнале</w:t>
        </w:r>
      </w:hyperlink>
      <w:r w:rsidRPr="002B6ED5">
        <w:rPr>
          <w:rFonts w:ascii="Times New Roman" w:hAnsi="Times New Roman" w:cs="Times New Roman"/>
        </w:rPr>
        <w:t xml:space="preserve"> регистрации карт по форме согласно приложению N 6 к настоящим Правилам (код формы по КФД 0531249) (далее - Журнал регистрации карт).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73"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25. Работники клиента, указанные в </w:t>
      </w:r>
      <w:hyperlink w:anchor="P936" w:history="1">
        <w:r w:rsidRPr="002B6ED5">
          <w:rPr>
            <w:rFonts w:ascii="Times New Roman" w:hAnsi="Times New Roman" w:cs="Times New Roman"/>
          </w:rPr>
          <w:t>Реестре</w:t>
        </w:r>
      </w:hyperlink>
      <w:r w:rsidRPr="002B6ED5">
        <w:rPr>
          <w:rFonts w:ascii="Times New Roman" w:hAnsi="Times New Roman" w:cs="Times New Roman"/>
        </w:rP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закрытия лицевых счетов, открытых клиенту в территориальном органе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изменения наименования клиента;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lastRenderedPageBreak/>
        <w:t>повреждения карты;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истечения срока действия карты;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утери </w:t>
      </w:r>
      <w:proofErr w:type="spellStart"/>
      <w:r w:rsidRPr="002B6ED5">
        <w:rPr>
          <w:rFonts w:ascii="Times New Roman" w:hAnsi="Times New Roman" w:cs="Times New Roman"/>
        </w:rPr>
        <w:t>пин</w:t>
      </w:r>
      <w:proofErr w:type="spellEnd"/>
      <w:r w:rsidRPr="002B6ED5">
        <w:rPr>
          <w:rFonts w:ascii="Times New Roman" w:hAnsi="Times New Roman" w:cs="Times New Roman"/>
        </w:rPr>
        <w:t>-кода;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прекращения работником клиента, на имя которого выдана карта, полномочий по осуществлению операций с использованием карт;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изменения данных (ФИО, паспортные данные) работника клиента, на имя которого выдана карта;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закрытия или изменения номера Счета.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Возврат карт работниками клиента, указанными в </w:t>
      </w:r>
      <w:hyperlink w:anchor="P936" w:history="1">
        <w:r w:rsidRPr="002B6ED5">
          <w:rPr>
            <w:rFonts w:ascii="Times New Roman" w:hAnsi="Times New Roman" w:cs="Times New Roman"/>
          </w:rPr>
          <w:t>Реестре</w:t>
        </w:r>
      </w:hyperlink>
      <w:r w:rsidRPr="002B6ED5">
        <w:rPr>
          <w:rFonts w:ascii="Times New Roman" w:hAnsi="Times New Roman" w:cs="Times New Roman"/>
        </w:rP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1028" w:history="1">
        <w:r w:rsidRPr="002B6ED5">
          <w:rPr>
            <w:rFonts w:ascii="Times New Roman" w:hAnsi="Times New Roman" w:cs="Times New Roman"/>
          </w:rPr>
          <w:t>Журнале</w:t>
        </w:r>
      </w:hyperlink>
      <w:r w:rsidRPr="002B6ED5">
        <w:rPr>
          <w:rFonts w:ascii="Times New Roman" w:hAnsi="Times New Roman" w:cs="Times New Roman"/>
        </w:rPr>
        <w:t xml:space="preserve"> регистрации карт.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утери </w:t>
      </w:r>
      <w:proofErr w:type="spellStart"/>
      <w:r w:rsidRPr="002B6ED5">
        <w:rPr>
          <w:rFonts w:ascii="Times New Roman" w:hAnsi="Times New Roman" w:cs="Times New Roman"/>
        </w:rPr>
        <w:t>пин</w:t>
      </w:r>
      <w:proofErr w:type="spellEnd"/>
      <w:r w:rsidRPr="002B6ED5">
        <w:rPr>
          <w:rFonts w:ascii="Times New Roman" w:hAnsi="Times New Roman" w:cs="Times New Roman"/>
        </w:rPr>
        <w:t xml:space="preserve">-кода и (или) карты клиент обязан незамедлительно сообщить в кредитную организацию о факте утери </w:t>
      </w:r>
      <w:proofErr w:type="spellStart"/>
      <w:r w:rsidRPr="002B6ED5">
        <w:rPr>
          <w:rFonts w:ascii="Times New Roman" w:hAnsi="Times New Roman" w:cs="Times New Roman"/>
        </w:rPr>
        <w:t>пин</w:t>
      </w:r>
      <w:proofErr w:type="spellEnd"/>
      <w:r w:rsidRPr="002B6ED5">
        <w:rPr>
          <w:rFonts w:ascii="Times New Roman" w:hAnsi="Times New Roman" w:cs="Times New Roman"/>
        </w:rP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rsidRPr="002B6ED5">
        <w:rPr>
          <w:rFonts w:ascii="Times New Roman" w:hAnsi="Times New Roman" w:cs="Times New Roman"/>
        </w:rPr>
        <w:t>пин</w:t>
      </w:r>
      <w:proofErr w:type="spellEnd"/>
      <w:r w:rsidRPr="002B6ED5">
        <w:rPr>
          <w:rFonts w:ascii="Times New Roman" w:hAnsi="Times New Roman" w:cs="Times New Roman"/>
        </w:rPr>
        <w:t>-кода и (или) карты, сообщить об этом в территориальный орган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На основании полученной от клиента информации о факте утери </w:t>
      </w:r>
      <w:proofErr w:type="spellStart"/>
      <w:r w:rsidRPr="002B6ED5">
        <w:rPr>
          <w:rFonts w:ascii="Times New Roman" w:hAnsi="Times New Roman" w:cs="Times New Roman"/>
        </w:rPr>
        <w:t>пин</w:t>
      </w:r>
      <w:proofErr w:type="spellEnd"/>
      <w:r w:rsidRPr="002B6ED5">
        <w:rPr>
          <w:rFonts w:ascii="Times New Roman" w:hAnsi="Times New Roman" w:cs="Times New Roman"/>
        </w:rP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rsidRPr="002B6ED5">
        <w:rPr>
          <w:rFonts w:ascii="Times New Roman" w:hAnsi="Times New Roman" w:cs="Times New Roman"/>
        </w:rPr>
        <w:t>пин</w:t>
      </w:r>
      <w:proofErr w:type="spellEnd"/>
      <w:r w:rsidRPr="002B6ED5">
        <w:rPr>
          <w:rFonts w:ascii="Times New Roman" w:hAnsi="Times New Roman" w:cs="Times New Roman"/>
        </w:rPr>
        <w:t xml:space="preserve">-кода и (или) карты в </w:t>
      </w:r>
      <w:hyperlink w:anchor="P1028" w:history="1">
        <w:r w:rsidRPr="002B6ED5">
          <w:rPr>
            <w:rFonts w:ascii="Times New Roman" w:hAnsi="Times New Roman" w:cs="Times New Roman"/>
          </w:rPr>
          <w:t>Журнале</w:t>
        </w:r>
      </w:hyperlink>
      <w:r w:rsidRPr="002B6ED5">
        <w:rPr>
          <w:rFonts w:ascii="Times New Roman" w:hAnsi="Times New Roman" w:cs="Times New Roman"/>
        </w:rPr>
        <w:t xml:space="preserve"> регистрации карт.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если условиями Договора с кредитной организацией предусмотрена возможность </w:t>
      </w:r>
      <w:proofErr w:type="spellStart"/>
      <w:r w:rsidRPr="002B6ED5">
        <w:rPr>
          <w:rFonts w:ascii="Times New Roman" w:hAnsi="Times New Roman" w:cs="Times New Roman"/>
        </w:rPr>
        <w:t>перевыпуска</w:t>
      </w:r>
      <w:proofErr w:type="spellEnd"/>
      <w:r w:rsidRPr="002B6ED5">
        <w:rPr>
          <w:rFonts w:ascii="Times New Roman" w:hAnsi="Times New Roman" w:cs="Times New Roman"/>
        </w:rPr>
        <w:t xml:space="preserve">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rsidRPr="002B6ED5">
        <w:rPr>
          <w:rFonts w:ascii="Times New Roman" w:hAnsi="Times New Roman" w:cs="Times New Roman"/>
        </w:rPr>
        <w:t>перевыпущенных</w:t>
      </w:r>
      <w:proofErr w:type="spellEnd"/>
      <w:r w:rsidRPr="002B6ED5">
        <w:rPr>
          <w:rFonts w:ascii="Times New Roman" w:hAnsi="Times New Roman" w:cs="Times New Roman"/>
        </w:rPr>
        <w:t xml:space="preserve"> карт, полученных от кредитной организации клиентами.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При этом предоставление в территориальный орган Федерального казначейства клиентами </w:t>
      </w:r>
      <w:hyperlink w:anchor="P831" w:history="1">
        <w:r w:rsidRPr="002B6ED5">
          <w:rPr>
            <w:rFonts w:ascii="Times New Roman" w:hAnsi="Times New Roman" w:cs="Times New Roman"/>
          </w:rPr>
          <w:t>Заявлений</w:t>
        </w:r>
      </w:hyperlink>
      <w:r w:rsidRPr="002B6ED5">
        <w:rPr>
          <w:rFonts w:ascii="Times New Roman" w:hAnsi="Times New Roman" w:cs="Times New Roman"/>
        </w:rPr>
        <w:t xml:space="preserve"> на получение карт в связи с их </w:t>
      </w:r>
      <w:proofErr w:type="spellStart"/>
      <w:r w:rsidRPr="002B6ED5">
        <w:rPr>
          <w:rFonts w:ascii="Times New Roman" w:hAnsi="Times New Roman" w:cs="Times New Roman"/>
        </w:rPr>
        <w:t>перевыпуском</w:t>
      </w:r>
      <w:proofErr w:type="spellEnd"/>
      <w:r w:rsidRPr="002B6ED5">
        <w:rPr>
          <w:rFonts w:ascii="Times New Roman" w:hAnsi="Times New Roman" w:cs="Times New Roman"/>
        </w:rPr>
        <w:t xml:space="preserve"> не требуется.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rsidRPr="002B6ED5">
        <w:rPr>
          <w:rFonts w:ascii="Times New Roman" w:hAnsi="Times New Roman" w:cs="Times New Roman"/>
        </w:rPr>
        <w:t>перевыпущенных</w:t>
      </w:r>
      <w:proofErr w:type="spellEnd"/>
      <w:r w:rsidRPr="002B6ED5">
        <w:rPr>
          <w:rFonts w:ascii="Times New Roman" w:hAnsi="Times New Roman" w:cs="Times New Roman"/>
        </w:rPr>
        <w:t xml:space="preserve"> карт, полученных от кредитной организации, вносит уточненную информацию о выданных картах в </w:t>
      </w:r>
      <w:hyperlink w:anchor="P1028" w:history="1">
        <w:r w:rsidRPr="002B6ED5">
          <w:rPr>
            <w:rFonts w:ascii="Times New Roman" w:hAnsi="Times New Roman" w:cs="Times New Roman"/>
          </w:rPr>
          <w:t>Журнал</w:t>
        </w:r>
      </w:hyperlink>
      <w:r w:rsidRPr="002B6ED5">
        <w:rPr>
          <w:rFonts w:ascii="Times New Roman" w:hAnsi="Times New Roman" w:cs="Times New Roman"/>
        </w:rPr>
        <w:t xml:space="preserve"> регистрации карт.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26. 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(Счетов в иностранной валюте) на Счет, 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1215" w:history="1">
        <w:r w:rsidRPr="002B6ED5">
          <w:rPr>
            <w:rFonts w:ascii="Times New Roman" w:hAnsi="Times New Roman" w:cs="Times New Roman"/>
          </w:rPr>
          <w:t>приложению N 7</w:t>
        </w:r>
      </w:hyperlink>
      <w:r w:rsidRPr="002B6ED5">
        <w:rPr>
          <w:rFonts w:ascii="Times New Roman" w:hAnsi="Times New Roman" w:cs="Times New Roman"/>
        </w:rPr>
        <w:t xml:space="preserve"> к настоящим Правилам (код формы по КФД 0531250) (далее - Расшифровка (код формы по КФД 0531250), если иное не предусмотрено условиями Договора.</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74"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bookmarkStart w:id="16" w:name="P189"/>
      <w:bookmarkEnd w:id="16"/>
      <w:r w:rsidRPr="002B6ED5">
        <w:rPr>
          <w:rFonts w:ascii="Times New Roman" w:hAnsi="Times New Roman" w:cs="Times New Roman"/>
        </w:rPr>
        <w:t xml:space="preserve">27. При внесении денежных средств с использованием карт (при возврате денежных средств кредитной организацией - </w:t>
      </w:r>
      <w:proofErr w:type="spellStart"/>
      <w:r w:rsidRPr="002B6ED5">
        <w:rPr>
          <w:rFonts w:ascii="Times New Roman" w:hAnsi="Times New Roman" w:cs="Times New Roman"/>
        </w:rPr>
        <w:t>эквайером</w:t>
      </w:r>
      <w:proofErr w:type="spellEnd"/>
      <w:r w:rsidRPr="002B6ED5">
        <w:rPr>
          <w:rFonts w:ascii="Times New Roman" w:hAnsi="Times New Roman" w:cs="Times New Roman"/>
        </w:rPr>
        <w:t xml:space="preserve">)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321" w:history="1">
        <w:r w:rsidRPr="002B6ED5">
          <w:rPr>
            <w:rFonts w:ascii="Times New Roman" w:hAnsi="Times New Roman" w:cs="Times New Roman"/>
          </w:rPr>
          <w:t>приложению N 8</w:t>
        </w:r>
      </w:hyperlink>
      <w:r w:rsidRPr="002B6ED5">
        <w:rPr>
          <w:rFonts w:ascii="Times New Roman" w:hAnsi="Times New Roman" w:cs="Times New Roman"/>
        </w:rPr>
        <w:t xml:space="preserve"> к настоящим Правилам (код формы по КФД 0531251) (далее - </w:t>
      </w:r>
      <w:r w:rsidRPr="002B6ED5">
        <w:rPr>
          <w:rFonts w:ascii="Times New Roman" w:hAnsi="Times New Roman" w:cs="Times New Roman"/>
        </w:rPr>
        <w:lastRenderedPageBreak/>
        <w:t>Расшифровка (код формы по КФД 0531251), подписанную руководителем и главным бухгалтером (уполномоченными руководителем лицами).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если форма или содержание </w:t>
      </w:r>
      <w:hyperlink w:anchor="P1321" w:history="1">
        <w:r w:rsidRPr="002B6ED5">
          <w:rPr>
            <w:rFonts w:ascii="Times New Roman" w:hAnsi="Times New Roman" w:cs="Times New Roman"/>
          </w:rPr>
          <w:t>Расшифровки</w:t>
        </w:r>
      </w:hyperlink>
      <w:r w:rsidRPr="002B6ED5">
        <w:rPr>
          <w:rFonts w:ascii="Times New Roman" w:hAnsi="Times New Roman" w:cs="Times New Roman"/>
        </w:rP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75" w:history="1">
        <w:r w:rsidRPr="002B6ED5">
          <w:rPr>
            <w:rFonts w:ascii="Times New Roman" w:hAnsi="Times New Roman" w:cs="Times New Roman"/>
          </w:rPr>
          <w:t>Карточке</w:t>
        </w:r>
      </w:hyperlink>
      <w:r w:rsidRPr="002B6ED5">
        <w:rPr>
          <w:rFonts w:ascii="Times New Roman" w:hAnsi="Times New Roman" w:cs="Times New Roman"/>
        </w:rP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 </w:t>
      </w:r>
      <w:hyperlink w:anchor="P1321" w:history="1">
        <w:r w:rsidRPr="002B6ED5">
          <w:rPr>
            <w:rFonts w:ascii="Times New Roman" w:hAnsi="Times New Roman" w:cs="Times New Roman"/>
          </w:rPr>
          <w:t>Расшифровки</w:t>
        </w:r>
      </w:hyperlink>
      <w:r w:rsidRPr="002B6ED5">
        <w:rPr>
          <w:rFonts w:ascii="Times New Roman" w:hAnsi="Times New Roman" w:cs="Times New Roman"/>
        </w:rPr>
        <w:t xml:space="preserve"> клиентом:</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при бумажном документообороте между территориальным органом Федерального казначейства и клиентом возвращает клиенту </w:t>
      </w:r>
      <w:hyperlink w:anchor="P1321" w:history="1">
        <w:r w:rsidRPr="002B6ED5">
          <w:rPr>
            <w:rFonts w:ascii="Times New Roman" w:hAnsi="Times New Roman" w:cs="Times New Roman"/>
          </w:rPr>
          <w:t>Расшифровку</w:t>
        </w:r>
      </w:hyperlink>
      <w:r w:rsidRPr="002B6ED5">
        <w:rPr>
          <w:rFonts w:ascii="Times New Roman" w:hAnsi="Times New Roman" w:cs="Times New Roman"/>
        </w:rP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предусмотренное </w:t>
      </w:r>
      <w:hyperlink r:id="rId76" w:history="1">
        <w:r w:rsidRPr="002B6ED5">
          <w:rPr>
            <w:rFonts w:ascii="Times New Roman" w:hAnsi="Times New Roman" w:cs="Times New Roman"/>
          </w:rPr>
          <w:t>правилами</w:t>
        </w:r>
      </w:hyperlink>
      <w:r w:rsidRPr="002B6ED5">
        <w:rPr>
          <w:rFonts w:ascii="Times New Roman" w:hAnsi="Times New Roman" w:cs="Times New Roman"/>
        </w:rPr>
        <w:t xml:space="preserve"> организации и функционирования системы казначейских платежей, установленными Федеральным казначейством в соответствии с </w:t>
      </w:r>
      <w:hyperlink r:id="rId77" w:history="1">
        <w:r w:rsidRPr="002B6ED5">
          <w:rPr>
            <w:rFonts w:ascii="Times New Roman" w:hAnsi="Times New Roman" w:cs="Times New Roman"/>
          </w:rPr>
          <w:t>пунктом 5 статьи 242.7</w:t>
        </w:r>
      </w:hyperlink>
      <w:r w:rsidRPr="002B6ED5">
        <w:rPr>
          <w:rFonts w:ascii="Times New Roman" w:hAnsi="Times New Roman" w:cs="Times New Roman"/>
        </w:rPr>
        <w:t xml:space="preserve"> Бюджетного кодекса Российской Федерации (далее - Правила организации и функционирования системы казначейских платежей).</w:t>
      </w:r>
    </w:p>
    <w:p w:rsidR="002B6ED5" w:rsidRPr="002B6ED5" w:rsidRDefault="002B6ED5">
      <w:pPr>
        <w:pStyle w:val="ConsPlusNormal"/>
        <w:spacing w:before="220"/>
        <w:ind w:firstLine="540"/>
        <w:jc w:val="both"/>
        <w:rPr>
          <w:rFonts w:ascii="Times New Roman" w:hAnsi="Times New Roman" w:cs="Times New Roman"/>
        </w:rPr>
      </w:pPr>
      <w:bookmarkStart w:id="17" w:name="P193"/>
      <w:bookmarkEnd w:id="17"/>
      <w:r w:rsidRPr="002B6ED5">
        <w:rPr>
          <w:rFonts w:ascii="Times New Roman" w:hAnsi="Times New Roman" w:cs="Times New Roman"/>
        </w:rP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84" w:history="1">
        <w:r w:rsidRPr="002B6ED5">
          <w:rPr>
            <w:rFonts w:ascii="Times New Roman" w:hAnsi="Times New Roman" w:cs="Times New Roman"/>
          </w:rPr>
          <w:t>пунктом 6</w:t>
        </w:r>
      </w:hyperlink>
      <w:r w:rsidRPr="002B6ED5">
        <w:rPr>
          <w:rFonts w:ascii="Times New Roman" w:hAnsi="Times New Roman" w:cs="Times New Roman"/>
        </w:rPr>
        <w:t xml:space="preserve"> настоящих Правил </w:t>
      </w:r>
      <w:hyperlink w:anchor="P1321" w:history="1">
        <w:r w:rsidRPr="002B6ED5">
          <w:rPr>
            <w:rFonts w:ascii="Times New Roman" w:hAnsi="Times New Roman" w:cs="Times New Roman"/>
          </w:rPr>
          <w:t>Расшифровка</w:t>
        </w:r>
      </w:hyperlink>
      <w:r w:rsidRPr="002B6ED5">
        <w:rPr>
          <w:rFonts w:ascii="Times New Roman" w:hAnsi="Times New Roman" w:cs="Times New Roman"/>
        </w:rP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2B6ED5" w:rsidRPr="002B6ED5" w:rsidRDefault="002B6ED5">
      <w:pPr>
        <w:pStyle w:val="ConsPlusNormal"/>
        <w:spacing w:before="220"/>
        <w:ind w:firstLine="540"/>
        <w:jc w:val="both"/>
        <w:rPr>
          <w:rFonts w:ascii="Times New Roman" w:hAnsi="Times New Roman" w:cs="Times New Roman"/>
        </w:rPr>
      </w:pPr>
      <w:bookmarkStart w:id="18" w:name="P194"/>
      <w:bookmarkEnd w:id="18"/>
      <w:r w:rsidRPr="002B6ED5">
        <w:rPr>
          <w:rFonts w:ascii="Times New Roman" w:hAnsi="Times New Roman" w:cs="Times New Roman"/>
        </w:rPr>
        <w:t xml:space="preserve">В случае внесения наличных средств в последний рабочий день финансового года </w:t>
      </w:r>
      <w:hyperlink w:anchor="P1321" w:history="1">
        <w:r w:rsidRPr="002B6ED5">
          <w:rPr>
            <w:rFonts w:ascii="Times New Roman" w:hAnsi="Times New Roman" w:cs="Times New Roman"/>
          </w:rPr>
          <w:t>Расшифровка</w:t>
        </w:r>
      </w:hyperlink>
      <w:r w:rsidRPr="002B6ED5">
        <w:rPr>
          <w:rFonts w:ascii="Times New Roman" w:hAnsi="Times New Roman" w:cs="Times New Roman"/>
        </w:rPr>
        <w:t xml:space="preserve"> (код формы по КФД 0531251) представляется клиентом до 12 часов местного времени этого дня.</w:t>
      </w:r>
    </w:p>
    <w:p w:rsidR="002B6ED5" w:rsidRPr="002B6ED5" w:rsidRDefault="002B6ED5">
      <w:pPr>
        <w:pStyle w:val="ConsPlusNormal"/>
        <w:spacing w:before="220"/>
        <w:ind w:firstLine="540"/>
        <w:jc w:val="both"/>
        <w:rPr>
          <w:rFonts w:ascii="Times New Roman" w:hAnsi="Times New Roman" w:cs="Times New Roman"/>
        </w:rPr>
      </w:pPr>
      <w:bookmarkStart w:id="19" w:name="P195"/>
      <w:bookmarkEnd w:id="19"/>
      <w:r w:rsidRPr="002B6ED5">
        <w:rPr>
          <w:rFonts w:ascii="Times New Roman" w:hAnsi="Times New Roman" w:cs="Times New Roman"/>
        </w:rPr>
        <w:t xml:space="preserve">В случае непредставления клиентом </w:t>
      </w:r>
      <w:hyperlink w:anchor="P1321" w:history="1">
        <w:r w:rsidRPr="002B6ED5">
          <w:rPr>
            <w:rFonts w:ascii="Times New Roman" w:hAnsi="Times New Roman" w:cs="Times New Roman"/>
          </w:rPr>
          <w:t>Расшифровки</w:t>
        </w:r>
      </w:hyperlink>
      <w:r w:rsidRPr="002B6ED5">
        <w:rPr>
          <w:rFonts w:ascii="Times New Roman" w:hAnsi="Times New Roman" w:cs="Times New Roman"/>
        </w:rPr>
        <w:t xml:space="preserve"> (код формы по КФД 0531251) в сроки, установленные </w:t>
      </w:r>
      <w:hyperlink w:anchor="P189" w:history="1">
        <w:r w:rsidRPr="002B6ED5">
          <w:rPr>
            <w:rFonts w:ascii="Times New Roman" w:hAnsi="Times New Roman" w:cs="Times New Roman"/>
          </w:rPr>
          <w:t>абзацем первым пункта 27</w:t>
        </w:r>
      </w:hyperlink>
      <w:r w:rsidRPr="002B6ED5">
        <w:rPr>
          <w:rFonts w:ascii="Times New Roman" w:hAnsi="Times New Roman" w:cs="Times New Roman"/>
        </w:rPr>
        <w:t xml:space="preserve"> настоящих Правил, </w:t>
      </w:r>
      <w:hyperlink w:anchor="P193" w:history="1">
        <w:r w:rsidRPr="002B6ED5">
          <w:rPr>
            <w:rFonts w:ascii="Times New Roman" w:hAnsi="Times New Roman" w:cs="Times New Roman"/>
          </w:rPr>
          <w:t>абзацами первым</w:t>
        </w:r>
      </w:hyperlink>
      <w:r w:rsidRPr="002B6ED5">
        <w:rPr>
          <w:rFonts w:ascii="Times New Roman" w:hAnsi="Times New Roman" w:cs="Times New Roman"/>
        </w:rPr>
        <w:t xml:space="preserve"> и </w:t>
      </w:r>
      <w:hyperlink w:anchor="P194" w:history="1">
        <w:r w:rsidRPr="002B6ED5">
          <w:rPr>
            <w:rFonts w:ascii="Times New Roman" w:hAnsi="Times New Roman" w:cs="Times New Roman"/>
          </w:rPr>
          <w:t>вторым</w:t>
        </w:r>
      </w:hyperlink>
      <w:r w:rsidRPr="002B6ED5">
        <w:rPr>
          <w:rFonts w:ascii="Times New Roman" w:hAnsi="Times New Roman" w:cs="Times New Roman"/>
        </w:rP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78"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Платежный документ, указанный в </w:t>
      </w:r>
      <w:hyperlink w:anchor="P195" w:history="1">
        <w:r w:rsidRPr="002B6ED5">
          <w:rPr>
            <w:rFonts w:ascii="Times New Roman" w:hAnsi="Times New Roman" w:cs="Times New Roman"/>
          </w:rPr>
          <w:t>абзаце третьем</w:t>
        </w:r>
      </w:hyperlink>
      <w:r w:rsidRPr="002B6ED5">
        <w:rPr>
          <w:rFonts w:ascii="Times New Roman" w:hAnsi="Times New Roman" w:cs="Times New Roman"/>
        </w:rP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79"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bookmarkStart w:id="20" w:name="P199"/>
      <w:bookmarkEnd w:id="20"/>
      <w:r w:rsidRPr="002B6ED5">
        <w:rPr>
          <w:rFonts w:ascii="Times New Roman" w:hAnsi="Times New Roman" w:cs="Times New Roman"/>
        </w:rP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321" w:history="1">
        <w:r w:rsidRPr="002B6ED5">
          <w:rPr>
            <w:rFonts w:ascii="Times New Roman" w:hAnsi="Times New Roman" w:cs="Times New Roman"/>
          </w:rPr>
          <w:t>Расшифровку</w:t>
        </w:r>
      </w:hyperlink>
      <w:r w:rsidRPr="002B6ED5">
        <w:rPr>
          <w:rFonts w:ascii="Times New Roman" w:hAnsi="Times New Roman" w:cs="Times New Roman"/>
        </w:rPr>
        <w:t xml:space="preserve"> (код формы по КФД 0531251) для возврата невостребованной суммы со Счета на единый казначейский счет (Счета в иностранной валюте).</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80"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30. Территориальный орган Федерального казначейства на основании полученной в соответствии с </w:t>
      </w:r>
      <w:hyperlink w:anchor="P189" w:history="1">
        <w:r w:rsidRPr="002B6ED5">
          <w:rPr>
            <w:rFonts w:ascii="Times New Roman" w:hAnsi="Times New Roman" w:cs="Times New Roman"/>
          </w:rPr>
          <w:t>пунктами 27</w:t>
        </w:r>
      </w:hyperlink>
      <w:r w:rsidRPr="002B6ED5">
        <w:rPr>
          <w:rFonts w:ascii="Times New Roman" w:hAnsi="Times New Roman" w:cs="Times New Roman"/>
        </w:rPr>
        <w:t xml:space="preserve"> - </w:t>
      </w:r>
      <w:hyperlink w:anchor="P199" w:history="1">
        <w:r w:rsidRPr="002B6ED5">
          <w:rPr>
            <w:rFonts w:ascii="Times New Roman" w:hAnsi="Times New Roman" w:cs="Times New Roman"/>
          </w:rPr>
          <w:t>29</w:t>
        </w:r>
      </w:hyperlink>
      <w:r w:rsidRPr="002B6ED5">
        <w:rPr>
          <w:rFonts w:ascii="Times New Roman" w:hAnsi="Times New Roman" w:cs="Times New Roman"/>
        </w:rPr>
        <w:t xml:space="preserve"> настоящих Правил </w:t>
      </w:r>
      <w:hyperlink w:anchor="P1321" w:history="1">
        <w:r w:rsidRPr="002B6ED5">
          <w:rPr>
            <w:rFonts w:ascii="Times New Roman" w:hAnsi="Times New Roman" w:cs="Times New Roman"/>
          </w:rPr>
          <w:t>Расшифровки</w:t>
        </w:r>
      </w:hyperlink>
      <w:r w:rsidRPr="002B6ED5">
        <w:rPr>
          <w:rFonts w:ascii="Times New Roman" w:hAnsi="Times New Roman" w:cs="Times New Roman"/>
        </w:rPr>
        <w:t xml:space="preserve"> (код формы по КФД 0531251) составляет платежный документ (отдельно по каждой строке </w:t>
      </w:r>
      <w:hyperlink w:anchor="P1321" w:history="1">
        <w:r w:rsidRPr="002B6ED5">
          <w:rPr>
            <w:rFonts w:ascii="Times New Roman" w:hAnsi="Times New Roman" w:cs="Times New Roman"/>
          </w:rPr>
          <w:t>Расшифровки</w:t>
        </w:r>
      </w:hyperlink>
      <w:r w:rsidRPr="002B6ED5">
        <w:rPr>
          <w:rFonts w:ascii="Times New Roman" w:hAnsi="Times New Roman" w:cs="Times New Roman"/>
        </w:rPr>
        <w:t xml:space="preserve"> (код формы по КФД 0531251) на перечисление невостребованной суммы (суммы внесенных наличных денег) со Счета </w:t>
      </w:r>
      <w:r w:rsidRPr="002B6ED5">
        <w:rPr>
          <w:rFonts w:ascii="Times New Roman" w:hAnsi="Times New Roman" w:cs="Times New Roman"/>
        </w:rPr>
        <w:lastRenderedPageBreak/>
        <w:t>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На основании информации, указанной в </w:t>
      </w:r>
      <w:hyperlink w:anchor="P1321" w:history="1">
        <w:r w:rsidRPr="002B6ED5">
          <w:rPr>
            <w:rFonts w:ascii="Times New Roman" w:hAnsi="Times New Roman" w:cs="Times New Roman"/>
          </w:rPr>
          <w:t>Расшифровках</w:t>
        </w:r>
      </w:hyperlink>
      <w:r w:rsidRPr="002B6ED5">
        <w:rPr>
          <w:rFonts w:ascii="Times New Roman" w:hAnsi="Times New Roman" w:cs="Times New Roman"/>
        </w:rPr>
        <w:t xml:space="preserve"> (код формы по КФД 0531251), территориальный орган Федерального казначейства формирует по каждой карте Справку в двух экземплярах и отражает на лицевом счете клиента операции по восстановлению казначейских платежей.</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(п. 30 в ред. </w:t>
      </w:r>
      <w:hyperlink r:id="rId81"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31. </w:t>
      </w:r>
      <w:hyperlink w:anchor="P1321" w:history="1">
        <w:r w:rsidRPr="002B6ED5">
          <w:rPr>
            <w:rFonts w:ascii="Times New Roman" w:hAnsi="Times New Roman" w:cs="Times New Roman"/>
          </w:rPr>
          <w:t>Расшифровка</w:t>
        </w:r>
      </w:hyperlink>
      <w:r w:rsidRPr="002B6ED5">
        <w:rPr>
          <w:rFonts w:ascii="Times New Roman" w:hAnsi="Times New Roman" w:cs="Times New Roman"/>
        </w:rPr>
        <w:t xml:space="preserve"> (код формы по КФД 0531251) может быть отозвана клиентом до момента подтверждения кредитной организацией зачисления средств на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Отзыв </w:t>
      </w:r>
      <w:hyperlink w:anchor="P1321" w:history="1">
        <w:r w:rsidRPr="002B6ED5">
          <w:rPr>
            <w:rFonts w:ascii="Times New Roman" w:hAnsi="Times New Roman" w:cs="Times New Roman"/>
          </w:rPr>
          <w:t>Расшифровки</w:t>
        </w:r>
      </w:hyperlink>
      <w:r w:rsidRPr="002B6ED5">
        <w:rPr>
          <w:rFonts w:ascii="Times New Roman" w:hAnsi="Times New Roman" w:cs="Times New Roman"/>
        </w:rP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82" w:history="1">
        <w:r w:rsidRPr="002B6ED5">
          <w:rPr>
            <w:rFonts w:ascii="Times New Roman" w:hAnsi="Times New Roman" w:cs="Times New Roman"/>
          </w:rPr>
          <w:t>Правилами</w:t>
        </w:r>
      </w:hyperlink>
      <w:r w:rsidRPr="002B6ED5">
        <w:rPr>
          <w:rFonts w:ascii="Times New Roman" w:hAnsi="Times New Roman" w:cs="Times New Roman"/>
        </w:rPr>
        <w:t xml:space="preserve"> организации и функционирования системы 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IV. Обеспечение денежными средствами обособленных</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подразделений, созданных клиентом</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 следующие документы: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Карточку образцов подписей уполномоченного подразделения.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w:t>
      </w:r>
      <w:r w:rsidRPr="002B6ED5">
        <w:rPr>
          <w:rFonts w:ascii="Times New Roman" w:hAnsi="Times New Roman" w:cs="Times New Roman"/>
        </w:rPr>
        <w:lastRenderedPageBreak/>
        <w:t>порядковый номер.</w:t>
      </w:r>
    </w:p>
    <w:p w:rsidR="002B6ED5" w:rsidRPr="002B6ED5" w:rsidRDefault="002B6ED5">
      <w:pPr>
        <w:pStyle w:val="ConsPlusNormal"/>
        <w:spacing w:before="220"/>
        <w:ind w:firstLine="540"/>
        <w:jc w:val="both"/>
        <w:rPr>
          <w:rFonts w:ascii="Times New Roman" w:hAnsi="Times New Roman" w:cs="Times New Roman"/>
        </w:rPr>
      </w:pPr>
      <w:bookmarkStart w:id="21" w:name="P220"/>
      <w:bookmarkEnd w:id="21"/>
      <w:r w:rsidRPr="002B6ED5">
        <w:rPr>
          <w:rFonts w:ascii="Times New Roman" w:hAnsi="Times New Roman" w:cs="Times New Roman"/>
        </w:rPr>
        <w:t xml:space="preserve">33. 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83" w:history="1">
        <w:r w:rsidRPr="002B6ED5">
          <w:rPr>
            <w:rFonts w:ascii="Times New Roman" w:hAnsi="Times New Roman" w:cs="Times New Roman"/>
          </w:rPr>
          <w:t>приложением N 1(15)</w:t>
        </w:r>
      </w:hyperlink>
      <w:r w:rsidRPr="002B6ED5">
        <w:rPr>
          <w:rFonts w:ascii="Times New Roman" w:hAnsi="Times New Roman" w:cs="Times New Roman"/>
        </w:rP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 средств с единого казначейского счета на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в порядке, установленном </w:t>
      </w:r>
      <w:hyperlink w:anchor="P98" w:history="1">
        <w:r w:rsidRPr="002B6ED5">
          <w:rPr>
            <w:rFonts w:ascii="Times New Roman" w:hAnsi="Times New Roman" w:cs="Times New Roman"/>
          </w:rPr>
          <w:t>пунктом 9</w:t>
        </w:r>
      </w:hyperlink>
      <w:r w:rsidRPr="002B6ED5">
        <w:rPr>
          <w:rFonts w:ascii="Times New Roman" w:hAnsi="Times New Roman" w:cs="Times New Roman"/>
        </w:rPr>
        <w:t xml:space="preserve"> настоящих Правил,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1484" w:history="1">
        <w:r w:rsidRPr="002B6ED5">
          <w:rPr>
            <w:rFonts w:ascii="Times New Roman" w:hAnsi="Times New Roman" w:cs="Times New Roman"/>
          </w:rPr>
          <w:t>приложению N 9</w:t>
        </w:r>
      </w:hyperlink>
      <w:r w:rsidRPr="002B6ED5">
        <w:rPr>
          <w:rFonts w:ascii="Times New Roman" w:hAnsi="Times New Roman" w:cs="Times New Roman"/>
        </w:rP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 подразделения получателя средств из бюджета с денежными средствами по форме согласно </w:t>
      </w:r>
      <w:hyperlink w:anchor="P1581" w:history="1">
        <w:r w:rsidRPr="002B6ED5">
          <w:rPr>
            <w:rFonts w:ascii="Times New Roman" w:hAnsi="Times New Roman" w:cs="Times New Roman"/>
          </w:rPr>
          <w:t>приложению N 10</w:t>
        </w:r>
      </w:hyperlink>
      <w:r w:rsidRPr="002B6ED5">
        <w:rPr>
          <w:rFonts w:ascii="Times New Roman" w:hAnsi="Times New Roman" w:cs="Times New Roman"/>
        </w:rP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1484" w:history="1">
        <w:r w:rsidRPr="002B6ED5">
          <w:rPr>
            <w:rFonts w:ascii="Times New Roman" w:hAnsi="Times New Roman" w:cs="Times New Roman"/>
          </w:rPr>
          <w:t>Ведомости</w:t>
        </w:r>
      </w:hyperlink>
      <w:r w:rsidRPr="002B6ED5">
        <w:rPr>
          <w:rFonts w:ascii="Times New Roman" w:hAnsi="Times New Roman" w:cs="Times New Roman"/>
        </w:rPr>
        <w:t xml:space="preserve"> операций уполномоченного подразделения (код формы по КФД 0531244), </w:t>
      </w:r>
      <w:hyperlink w:anchor="P1581" w:history="1">
        <w:r w:rsidRPr="002B6ED5">
          <w:rPr>
            <w:rFonts w:ascii="Times New Roman" w:hAnsi="Times New Roman" w:cs="Times New Roman"/>
          </w:rPr>
          <w:t>Ведомости</w:t>
        </w:r>
      </w:hyperlink>
      <w:r w:rsidRPr="002B6ED5">
        <w:rPr>
          <w:rFonts w:ascii="Times New Roman" w:hAnsi="Times New Roman" w:cs="Times New Roman"/>
        </w:rPr>
        <w:t xml:space="preserve"> операций уполномоченного подразделения (код формы по КФД 0531245) и копии платежных документов на перевод денежных средств с единого казначейского счета на Счет.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84"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Второй экземпляр </w:t>
      </w:r>
      <w:hyperlink w:anchor="P1484" w:history="1">
        <w:r w:rsidRPr="002B6ED5">
          <w:rPr>
            <w:rFonts w:ascii="Times New Roman" w:hAnsi="Times New Roman" w:cs="Times New Roman"/>
          </w:rPr>
          <w:t>Ведомости</w:t>
        </w:r>
      </w:hyperlink>
      <w:r w:rsidRPr="002B6ED5">
        <w:rPr>
          <w:rFonts w:ascii="Times New Roman" w:hAnsi="Times New Roman" w:cs="Times New Roman"/>
        </w:rPr>
        <w:t xml:space="preserve"> операций уполномоченного подразделения (код формы по КФД 0531244), </w:t>
      </w:r>
      <w:hyperlink w:anchor="P1581" w:history="1">
        <w:r w:rsidRPr="002B6ED5">
          <w:rPr>
            <w:rFonts w:ascii="Times New Roman" w:hAnsi="Times New Roman" w:cs="Times New Roman"/>
          </w:rPr>
          <w:t>Ведомости</w:t>
        </w:r>
      </w:hyperlink>
      <w:r w:rsidRPr="002B6ED5">
        <w:rPr>
          <w:rFonts w:ascii="Times New Roman" w:hAnsi="Times New Roman" w:cs="Times New Roman"/>
        </w:rP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35. Территориальный орган Федерального казначейства проверяет правильность </w:t>
      </w:r>
      <w:proofErr w:type="gramStart"/>
      <w:r w:rsidRPr="002B6ED5">
        <w:rPr>
          <w:rFonts w:ascii="Times New Roman" w:hAnsi="Times New Roman" w:cs="Times New Roman"/>
        </w:rPr>
        <w:t>оформления</w:t>
      </w:r>
      <w:proofErr w:type="gramEnd"/>
      <w:r w:rsidRPr="002B6ED5">
        <w:rPr>
          <w:rFonts w:ascii="Times New Roman" w:hAnsi="Times New Roman" w:cs="Times New Roman"/>
        </w:rPr>
        <w:t xml:space="preserve"> представленного уполномоченным подразделением денежного чека в порядке, установленном </w:t>
      </w:r>
      <w:hyperlink w:anchor="P115" w:history="1">
        <w:r w:rsidRPr="002B6ED5">
          <w:rPr>
            <w:rFonts w:ascii="Times New Roman" w:hAnsi="Times New Roman" w:cs="Times New Roman"/>
          </w:rPr>
          <w:t>пунктами 12</w:t>
        </w:r>
      </w:hyperlink>
      <w:r w:rsidRPr="002B6ED5">
        <w:rPr>
          <w:rFonts w:ascii="Times New Roman" w:hAnsi="Times New Roman" w:cs="Times New Roman"/>
        </w:rPr>
        <w:t xml:space="preserve"> и </w:t>
      </w:r>
      <w:hyperlink w:anchor="P117" w:history="1">
        <w:r w:rsidRPr="002B6ED5">
          <w:rPr>
            <w:rFonts w:ascii="Times New Roman" w:hAnsi="Times New Roman" w:cs="Times New Roman"/>
          </w:rPr>
          <w:t>13</w:t>
        </w:r>
      </w:hyperlink>
      <w:r w:rsidRPr="002B6ED5">
        <w:rPr>
          <w:rFonts w:ascii="Times New Roman" w:hAnsi="Times New Roman" w:cs="Times New Roman"/>
        </w:rP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36. Территориальный орган Федерального казначейства возвращает оформленный денежный чек уполномоченному подразделению.</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37. Распоряжение по </w:t>
      </w:r>
      <w:hyperlink r:id="rId85"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считается исполненным после подтверждения банком операций по списанию средств со Счета.</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86"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Первый экземпляр исполненного Распоряжения по </w:t>
      </w:r>
      <w:hyperlink r:id="rId87" w:history="1">
        <w:r w:rsidRPr="002B6ED5">
          <w:rPr>
            <w:rFonts w:ascii="Times New Roman" w:hAnsi="Times New Roman" w:cs="Times New Roman"/>
          </w:rPr>
          <w:t>приложению N 3(19)</w:t>
        </w:r>
      </w:hyperlink>
      <w:r w:rsidRPr="002B6ED5">
        <w:rPr>
          <w:rFonts w:ascii="Times New Roman" w:hAnsi="Times New Roman" w:cs="Times New Roman"/>
        </w:rPr>
        <w:t xml:space="preserve"> к Порядку казначейского обслуживания с </w:t>
      </w:r>
      <w:hyperlink w:anchor="P1484" w:history="1">
        <w:r w:rsidRPr="002B6ED5">
          <w:rPr>
            <w:rFonts w:ascii="Times New Roman" w:hAnsi="Times New Roman" w:cs="Times New Roman"/>
          </w:rPr>
          <w:t>Ведомостью</w:t>
        </w:r>
      </w:hyperlink>
      <w:r w:rsidRPr="002B6ED5">
        <w:rPr>
          <w:rFonts w:ascii="Times New Roman" w:hAnsi="Times New Roman" w:cs="Times New Roman"/>
        </w:rPr>
        <w:t xml:space="preserve"> операций уполномоченного подразделения (код формы по КФД 0531244), </w:t>
      </w:r>
      <w:hyperlink w:anchor="P1581" w:history="1">
        <w:r w:rsidRPr="002B6ED5">
          <w:rPr>
            <w:rFonts w:ascii="Times New Roman" w:hAnsi="Times New Roman" w:cs="Times New Roman"/>
          </w:rPr>
          <w:t>Ведомостью</w:t>
        </w:r>
      </w:hyperlink>
      <w:r w:rsidRPr="002B6ED5">
        <w:rPr>
          <w:rFonts w:ascii="Times New Roman" w:hAnsi="Times New Roman" w:cs="Times New Roman"/>
        </w:rPr>
        <w:t xml:space="preserve"> операций уполномоченного подразделения (код формы по КФД </w:t>
      </w:r>
      <w:r w:rsidRPr="002B6ED5">
        <w:rPr>
          <w:rFonts w:ascii="Times New Roman" w:hAnsi="Times New Roman" w:cs="Times New Roman"/>
        </w:rPr>
        <w:lastRenderedPageBreak/>
        <w:t>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88"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133" w:history="1">
        <w:r w:rsidRPr="002B6ED5">
          <w:rPr>
            <w:rFonts w:ascii="Times New Roman" w:hAnsi="Times New Roman" w:cs="Times New Roman"/>
          </w:rPr>
          <w:t>пунктами 19</w:t>
        </w:r>
      </w:hyperlink>
      <w:r w:rsidRPr="002B6ED5">
        <w:rPr>
          <w:rFonts w:ascii="Times New Roman" w:hAnsi="Times New Roman" w:cs="Times New Roman"/>
        </w:rPr>
        <w:t xml:space="preserve"> - </w:t>
      </w:r>
      <w:hyperlink w:anchor="P142" w:history="1">
        <w:r w:rsidRPr="002B6ED5">
          <w:rPr>
            <w:rFonts w:ascii="Times New Roman" w:hAnsi="Times New Roman" w:cs="Times New Roman"/>
          </w:rPr>
          <w:t>20</w:t>
        </w:r>
      </w:hyperlink>
      <w:r w:rsidRPr="002B6ED5">
        <w:rPr>
          <w:rFonts w:ascii="Times New Roman" w:hAnsi="Times New Roman" w:cs="Times New Roman"/>
        </w:rPr>
        <w:t xml:space="preserve"> настоящих Правил.</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V. Обеспечение денежными средствами косвенных участников</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системы 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2B6ED5" w:rsidRPr="002B6ED5" w:rsidRDefault="002B6ED5">
      <w:pPr>
        <w:pStyle w:val="ConsPlusNormal"/>
        <w:spacing w:before="220"/>
        <w:ind w:firstLine="540"/>
        <w:jc w:val="both"/>
        <w:rPr>
          <w:rFonts w:ascii="Times New Roman" w:hAnsi="Times New Roman" w:cs="Times New Roman"/>
        </w:rPr>
      </w:pPr>
      <w:bookmarkStart w:id="22" w:name="P239"/>
      <w:bookmarkEnd w:id="22"/>
      <w:r w:rsidRPr="002B6ED5">
        <w:rPr>
          <w:rFonts w:ascii="Times New Roman" w:hAnsi="Times New Roman" w:cs="Times New Roman"/>
        </w:rPr>
        <w:t>а) с использованием денежных чеков;</w:t>
      </w:r>
    </w:p>
    <w:p w:rsidR="002B6ED5" w:rsidRPr="002B6ED5" w:rsidRDefault="002B6ED5">
      <w:pPr>
        <w:pStyle w:val="ConsPlusNormal"/>
        <w:spacing w:before="220"/>
        <w:ind w:firstLine="540"/>
        <w:jc w:val="both"/>
        <w:rPr>
          <w:rFonts w:ascii="Times New Roman" w:hAnsi="Times New Roman" w:cs="Times New Roman"/>
        </w:rPr>
      </w:pPr>
      <w:bookmarkStart w:id="23" w:name="P240"/>
      <w:bookmarkEnd w:id="23"/>
      <w:r w:rsidRPr="002B6ED5">
        <w:rPr>
          <w:rFonts w:ascii="Times New Roman" w:hAnsi="Times New Roman" w:cs="Times New Roman"/>
        </w:rPr>
        <w:t>б) с использованием карт.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39. Для организации обеспечения денежными средствами удаленных клиентов в соответствии с </w:t>
      </w:r>
      <w:hyperlink w:anchor="P239" w:history="1">
        <w:r w:rsidRPr="002B6ED5">
          <w:rPr>
            <w:rFonts w:ascii="Times New Roman" w:hAnsi="Times New Roman" w:cs="Times New Roman"/>
          </w:rPr>
          <w:t>подпунктом "а" пункта 38</w:t>
        </w:r>
      </w:hyperlink>
      <w:r w:rsidRPr="002B6ED5">
        <w:rPr>
          <w:rFonts w:ascii="Times New Roman" w:hAnsi="Times New Roman" w:cs="Times New Roman"/>
        </w:rPr>
        <w:t xml:space="preserve"> настоящих Правил:</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участник системы казначейских платежей, определенный </w:t>
      </w:r>
      <w:hyperlink r:id="rId89" w:history="1">
        <w:r w:rsidRPr="002B6ED5">
          <w:rPr>
            <w:rFonts w:ascii="Times New Roman" w:hAnsi="Times New Roman" w:cs="Times New Roman"/>
          </w:rPr>
          <w:t>подпунктом 2 пункта 2 статьи 242.8</w:t>
        </w:r>
      </w:hyperlink>
      <w:r w:rsidRPr="002B6ED5">
        <w:rPr>
          <w:rFonts w:ascii="Times New Roman" w:hAnsi="Times New Roman" w:cs="Times New Roman"/>
        </w:rP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1666" w:history="1">
        <w:r w:rsidRPr="002B6ED5">
          <w:rPr>
            <w:rFonts w:ascii="Times New Roman" w:hAnsi="Times New Roman" w:cs="Times New Roman"/>
          </w:rPr>
          <w:t>приложению N 11</w:t>
        </w:r>
      </w:hyperlink>
      <w:r w:rsidRPr="002B6ED5">
        <w:rPr>
          <w:rFonts w:ascii="Times New Roman" w:hAnsi="Times New Roman" w:cs="Times New Roman"/>
        </w:rP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w:t>
      </w:r>
      <w:hyperlink w:anchor="P1666" w:history="1">
        <w:r w:rsidRPr="002B6ED5">
          <w:rPr>
            <w:rFonts w:ascii="Times New Roman" w:hAnsi="Times New Roman" w:cs="Times New Roman"/>
          </w:rPr>
          <w:t>Перечне</w:t>
        </w:r>
      </w:hyperlink>
      <w:r w:rsidRPr="002B6ED5">
        <w:rPr>
          <w:rFonts w:ascii="Times New Roman" w:hAnsi="Times New Roman" w:cs="Times New Roman"/>
        </w:rP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передачи в соответствии с законодательством Российской Федерации отдельных полномочий клиента удаленному клиенту, </w:t>
      </w:r>
      <w:hyperlink w:anchor="P1666" w:history="1">
        <w:r w:rsidRPr="002B6ED5">
          <w:rPr>
            <w:rFonts w:ascii="Times New Roman" w:hAnsi="Times New Roman" w:cs="Times New Roman"/>
          </w:rPr>
          <w:t>Перечень</w:t>
        </w:r>
      </w:hyperlink>
      <w:r w:rsidRPr="002B6ED5">
        <w:rPr>
          <w:rFonts w:ascii="Times New Roman" w:hAnsi="Times New Roman" w:cs="Times New Roman"/>
        </w:rPr>
        <w:t xml:space="preserve"> финансового органа должен быть оформлен в части клиента, передающего бюджетные полномочия. При этом в </w:t>
      </w:r>
      <w:hyperlink w:anchor="P1666" w:history="1">
        <w:r w:rsidRPr="002B6ED5">
          <w:rPr>
            <w:rFonts w:ascii="Times New Roman" w:hAnsi="Times New Roman" w:cs="Times New Roman"/>
          </w:rPr>
          <w:t>Перечне</w:t>
        </w:r>
      </w:hyperlink>
      <w:r w:rsidRPr="002B6ED5">
        <w:rPr>
          <w:rFonts w:ascii="Times New Roman" w:hAnsi="Times New Roman" w:cs="Times New Roman"/>
        </w:rPr>
        <w:t xml:space="preserve"> финансового органа дополнительно должно быть указано наименование удаленного клиента, исполняющего переданные полномочия.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в порядке, установленном </w:t>
      </w:r>
      <w:hyperlink w:anchor="P98" w:history="1">
        <w:r w:rsidRPr="002B6ED5">
          <w:rPr>
            <w:rFonts w:ascii="Times New Roman" w:hAnsi="Times New Roman" w:cs="Times New Roman"/>
          </w:rPr>
          <w:t>пунктом 9</w:t>
        </w:r>
      </w:hyperlink>
      <w:r w:rsidRPr="002B6ED5">
        <w:rPr>
          <w:rFonts w:ascii="Times New Roman" w:hAnsi="Times New Roman" w:cs="Times New Roman"/>
        </w:rPr>
        <w:t xml:space="preserve"> настоящих Правил, выдает удаленному клиенту денежную чековую книжку.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1484" w:history="1">
        <w:r w:rsidRPr="002B6ED5">
          <w:rPr>
            <w:rFonts w:ascii="Times New Roman" w:hAnsi="Times New Roman" w:cs="Times New Roman"/>
          </w:rPr>
          <w:t>Ведомость</w:t>
        </w:r>
      </w:hyperlink>
      <w:r w:rsidRPr="002B6ED5">
        <w:rPr>
          <w:rFonts w:ascii="Times New Roman" w:hAnsi="Times New Roman" w:cs="Times New Roman"/>
        </w:rPr>
        <w:t xml:space="preserve"> операций уполномоченного подразделения (код формы по КФД 0531244), </w:t>
      </w:r>
      <w:hyperlink w:anchor="P1581" w:history="1">
        <w:r w:rsidRPr="002B6ED5">
          <w:rPr>
            <w:rFonts w:ascii="Times New Roman" w:hAnsi="Times New Roman" w:cs="Times New Roman"/>
          </w:rPr>
          <w:t>Ведомость</w:t>
        </w:r>
      </w:hyperlink>
      <w:r w:rsidRPr="002B6ED5">
        <w:rPr>
          <w:rFonts w:ascii="Times New Roman" w:hAnsi="Times New Roman" w:cs="Times New Roman"/>
        </w:rPr>
        <w:t xml:space="preserve"> операций уполномоченного </w:t>
      </w:r>
      <w:r w:rsidRPr="002B6ED5">
        <w:rPr>
          <w:rFonts w:ascii="Times New Roman" w:hAnsi="Times New Roman" w:cs="Times New Roman"/>
        </w:rPr>
        <w:lastRenderedPageBreak/>
        <w:t xml:space="preserve">подразделения (код формы по КФД 0531245) в порядке, предусмотренном </w:t>
      </w:r>
      <w:hyperlink w:anchor="P220" w:history="1">
        <w:r w:rsidRPr="002B6ED5">
          <w:rPr>
            <w:rFonts w:ascii="Times New Roman" w:hAnsi="Times New Roman" w:cs="Times New Roman"/>
          </w:rPr>
          <w:t>пунктом 33</w:t>
        </w:r>
      </w:hyperlink>
      <w:r w:rsidRPr="002B6ED5">
        <w:rPr>
          <w:rFonts w:ascii="Times New Roman" w:hAnsi="Times New Roman" w:cs="Times New Roman"/>
        </w:rPr>
        <w:t xml:space="preserve"> настоящих Правил.</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Взнос наличных денег удаленным клиентом осуществляется в порядке, установленном </w:t>
      </w:r>
      <w:hyperlink w:anchor="P267" w:history="1">
        <w:r w:rsidRPr="002B6ED5">
          <w:rPr>
            <w:rFonts w:ascii="Times New Roman" w:hAnsi="Times New Roman" w:cs="Times New Roman"/>
          </w:rPr>
          <w:t>пунктом 42</w:t>
        </w:r>
      </w:hyperlink>
      <w:r w:rsidRPr="002B6ED5">
        <w:rPr>
          <w:rFonts w:ascii="Times New Roman" w:hAnsi="Times New Roman" w:cs="Times New Roman"/>
        </w:rPr>
        <w:t xml:space="preserve"> настоящих Правил.</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40. Обеспечение денежными средствами удаленных клиентов в соответствии с </w:t>
      </w:r>
      <w:hyperlink w:anchor="P240" w:history="1">
        <w:r w:rsidRPr="002B6ED5">
          <w:rPr>
            <w:rFonts w:ascii="Times New Roman" w:hAnsi="Times New Roman" w:cs="Times New Roman"/>
          </w:rPr>
          <w:t>подпунктом "б" пункта 38</w:t>
        </w:r>
      </w:hyperlink>
      <w:r w:rsidRPr="002B6ED5">
        <w:rPr>
          <w:rFonts w:ascii="Times New Roman" w:hAnsi="Times New Roman" w:cs="Times New Roman"/>
        </w:rPr>
        <w:t xml:space="preserve"> настоящих Правил осуществляется в следующем порядке.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Финансовый орган (орган управления внебюджетным фондом) представляет в территориальный орган Федерального казначейства </w:t>
      </w:r>
      <w:hyperlink w:anchor="P1666" w:history="1">
        <w:r w:rsidRPr="002B6ED5">
          <w:rPr>
            <w:rFonts w:ascii="Times New Roman" w:hAnsi="Times New Roman" w:cs="Times New Roman"/>
          </w:rPr>
          <w:t>Перечень</w:t>
        </w:r>
      </w:hyperlink>
      <w:r w:rsidRPr="002B6ED5">
        <w:rPr>
          <w:rFonts w:ascii="Times New Roman" w:hAnsi="Times New Roman" w:cs="Times New Roman"/>
        </w:rPr>
        <w:t xml:space="preserve"> финансового органа.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Для получения карт удаленный клиент представляет в территориальный орган Федерального казначейства </w:t>
      </w:r>
      <w:hyperlink w:anchor="P831" w:history="1">
        <w:r w:rsidRPr="002B6ED5">
          <w:rPr>
            <w:rFonts w:ascii="Times New Roman" w:hAnsi="Times New Roman" w:cs="Times New Roman"/>
          </w:rPr>
          <w:t>Заявление</w:t>
        </w:r>
      </w:hyperlink>
      <w:r w:rsidRPr="002B6ED5">
        <w:rPr>
          <w:rFonts w:ascii="Times New Roman" w:hAnsi="Times New Roman" w:cs="Times New Roman"/>
        </w:rPr>
        <w:t xml:space="preserve"> на получение карт в порядке, установленном </w:t>
      </w:r>
      <w:hyperlink w:anchor="P162" w:history="1">
        <w:r w:rsidRPr="002B6ED5">
          <w:rPr>
            <w:rFonts w:ascii="Times New Roman" w:hAnsi="Times New Roman" w:cs="Times New Roman"/>
          </w:rPr>
          <w:t>пунктом 22</w:t>
        </w:r>
      </w:hyperlink>
      <w:r w:rsidRPr="002B6ED5">
        <w:rPr>
          <w:rFonts w:ascii="Times New Roman" w:hAnsi="Times New Roman" w:cs="Times New Roman"/>
        </w:rPr>
        <w:t xml:space="preserve"> настоящих Правил для клиентов.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При этом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Не позднее рабочего дня, следующего за днем подтверждения кредитной организацией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платежных документах, приложенных к выписке со Счета, формирует и направляет в электронном виде в кредитную организацию </w:t>
      </w:r>
      <w:hyperlink w:anchor="P1215" w:history="1">
        <w:r w:rsidRPr="002B6ED5">
          <w:rPr>
            <w:rFonts w:ascii="Times New Roman" w:hAnsi="Times New Roman" w:cs="Times New Roman"/>
          </w:rPr>
          <w:t>Расшифровку</w:t>
        </w:r>
      </w:hyperlink>
      <w:r w:rsidRPr="002B6ED5">
        <w:rPr>
          <w:rFonts w:ascii="Times New Roman" w:hAnsi="Times New Roman" w:cs="Times New Roman"/>
        </w:rPr>
        <w:t xml:space="preserve"> (код формы по КФД 0531250), если иное не предусмотрено условиями Договора.</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90"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1321" w:history="1">
        <w:r w:rsidRPr="002B6ED5">
          <w:rPr>
            <w:rFonts w:ascii="Times New Roman" w:hAnsi="Times New Roman" w:cs="Times New Roman"/>
          </w:rPr>
          <w:t>Расшифровку</w:t>
        </w:r>
      </w:hyperlink>
      <w:r w:rsidRPr="002B6ED5">
        <w:rPr>
          <w:rFonts w:ascii="Times New Roman" w:hAnsi="Times New Roman" w:cs="Times New Roman"/>
        </w:rPr>
        <w:t xml:space="preserve"> (код формы по КФД 0531251) в порядке, установленном </w:t>
      </w:r>
      <w:hyperlink w:anchor="P189" w:history="1">
        <w:r w:rsidRPr="002B6ED5">
          <w:rPr>
            <w:rFonts w:ascii="Times New Roman" w:hAnsi="Times New Roman" w:cs="Times New Roman"/>
          </w:rPr>
          <w:t>пунктами 27</w:t>
        </w:r>
      </w:hyperlink>
      <w:r w:rsidRPr="002B6ED5">
        <w:rPr>
          <w:rFonts w:ascii="Times New Roman" w:hAnsi="Times New Roman" w:cs="Times New Roman"/>
        </w:rPr>
        <w:t xml:space="preserve"> - </w:t>
      </w:r>
      <w:hyperlink w:anchor="P199" w:history="1">
        <w:r w:rsidRPr="002B6ED5">
          <w:rPr>
            <w:rFonts w:ascii="Times New Roman" w:hAnsi="Times New Roman" w:cs="Times New Roman"/>
          </w:rPr>
          <w:t>29</w:t>
        </w:r>
      </w:hyperlink>
      <w:r w:rsidRPr="002B6ED5">
        <w:rPr>
          <w:rFonts w:ascii="Times New Roman" w:hAnsi="Times New Roman" w:cs="Times New Roman"/>
        </w:rPr>
        <w:t xml:space="preserve"> настоящих Правил.</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VI. Взнос клиентом наличных денег по Объявлению</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на взнос наличными (по препроводительной ведомости к сумке)</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и их учет территориальным органом Федерального казначейства</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41. На Счет клиентом вносятся:</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91"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2B6ED5" w:rsidRPr="002B6ED5" w:rsidRDefault="002B6ED5">
      <w:pPr>
        <w:pStyle w:val="ConsPlusNormal"/>
        <w:spacing w:before="220"/>
        <w:ind w:firstLine="540"/>
        <w:jc w:val="both"/>
        <w:rPr>
          <w:rFonts w:ascii="Times New Roman" w:hAnsi="Times New Roman" w:cs="Times New Roman"/>
        </w:rPr>
      </w:pPr>
      <w:bookmarkStart w:id="24" w:name="P267"/>
      <w:bookmarkEnd w:id="24"/>
      <w:r w:rsidRPr="002B6ED5">
        <w:rPr>
          <w:rFonts w:ascii="Times New Roman" w:hAnsi="Times New Roman" w:cs="Times New Roman"/>
        </w:rP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92" w:history="1">
        <w:r w:rsidRPr="002B6ED5">
          <w:rPr>
            <w:rFonts w:ascii="Times New Roman" w:hAnsi="Times New Roman" w:cs="Times New Roman"/>
          </w:rPr>
          <w:t>Положением</w:t>
        </w:r>
      </w:hyperlink>
      <w:r w:rsidRPr="002B6ED5">
        <w:rPr>
          <w:rFonts w:ascii="Times New Roman" w:hAnsi="Times New Roman" w:cs="Times New Roman"/>
        </w:rPr>
        <w:t xml:space="preserve"> N 735-П и настоящими Правилами:</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93"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lastRenderedPageBreak/>
        <w:t xml:space="preserve">по </w:t>
      </w:r>
      <w:hyperlink r:id="rId94" w:history="1">
        <w:r w:rsidRPr="002B6ED5">
          <w:rPr>
            <w:rFonts w:ascii="Times New Roman" w:hAnsi="Times New Roman" w:cs="Times New Roman"/>
          </w:rPr>
          <w:t>Объявлению</w:t>
        </w:r>
      </w:hyperlink>
      <w:r w:rsidRPr="002B6ED5">
        <w:rPr>
          <w:rFonts w:ascii="Times New Roman" w:hAnsi="Times New Roman" w:cs="Times New Roman"/>
        </w:rPr>
        <w:t xml:space="preserve"> на взнос наличными (код формы по ОКУД 0402001) (по препроводительной </w:t>
      </w:r>
      <w:hyperlink r:id="rId95" w:history="1">
        <w:r w:rsidRPr="002B6ED5">
          <w:rPr>
            <w:rFonts w:ascii="Times New Roman" w:hAnsi="Times New Roman" w:cs="Times New Roman"/>
          </w:rPr>
          <w:t>ведомости</w:t>
        </w:r>
      </w:hyperlink>
      <w:r w:rsidRPr="002B6ED5">
        <w:rPr>
          <w:rFonts w:ascii="Times New Roman" w:hAnsi="Times New Roman" w:cs="Times New Roman"/>
        </w:rPr>
        <w:t xml:space="preserve"> к сумке (код по ОКУД 0402300);</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через автоматическое приемное устройство.</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43. В случае если операция по взносу наличных денег осуществляется уполномоченным подразделением, в </w:t>
      </w:r>
      <w:hyperlink r:id="rId96" w:history="1">
        <w:r w:rsidRPr="002B6ED5">
          <w:rPr>
            <w:rFonts w:ascii="Times New Roman" w:hAnsi="Times New Roman" w:cs="Times New Roman"/>
          </w:rPr>
          <w:t>реквизите</w:t>
        </w:r>
      </w:hyperlink>
      <w:r w:rsidRPr="002B6ED5">
        <w:rPr>
          <w:rFonts w:ascii="Times New Roman" w:hAnsi="Times New Roman" w:cs="Times New Roman"/>
        </w:rP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97" w:history="1">
        <w:r w:rsidRPr="002B6ED5">
          <w:rPr>
            <w:rFonts w:ascii="Times New Roman" w:hAnsi="Times New Roman" w:cs="Times New Roman"/>
          </w:rPr>
          <w:t>частью 10 статьи 241</w:t>
        </w:r>
      </w:hyperlink>
      <w:r w:rsidRPr="002B6ED5">
        <w:rPr>
          <w:rFonts w:ascii="Times New Roman" w:hAnsi="Times New Roman" w:cs="Times New Roman"/>
        </w:rP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w:t>
      </w:r>
      <w:hyperlink r:id="rId98" w:history="1">
        <w:r w:rsidRPr="002B6ED5">
          <w:rPr>
            <w:rFonts w:ascii="Times New Roman" w:hAnsi="Times New Roman" w:cs="Times New Roman"/>
          </w:rPr>
          <w:t>реквизите</w:t>
        </w:r>
      </w:hyperlink>
      <w:r w:rsidRPr="002B6ED5">
        <w:rPr>
          <w:rFonts w:ascii="Times New Roman" w:hAnsi="Times New Roman" w:cs="Times New Roman"/>
        </w:rP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w:t>
      </w:r>
      <w:hyperlink r:id="rId99" w:history="1">
        <w:r w:rsidRPr="002B6ED5">
          <w:rPr>
            <w:rFonts w:ascii="Times New Roman" w:hAnsi="Times New Roman" w:cs="Times New Roman"/>
          </w:rPr>
          <w:t>реквизите</w:t>
        </w:r>
      </w:hyperlink>
      <w:r w:rsidRPr="002B6ED5">
        <w:rPr>
          <w:rFonts w:ascii="Times New Roman" w:hAnsi="Times New Roman" w:cs="Times New Roman"/>
        </w:rP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00" w:history="1">
        <w:r w:rsidRPr="002B6ED5">
          <w:rPr>
            <w:rFonts w:ascii="Times New Roman" w:hAnsi="Times New Roman" w:cs="Times New Roman"/>
          </w:rPr>
          <w:t>Объявлению</w:t>
        </w:r>
      </w:hyperlink>
      <w:r w:rsidRPr="002B6ED5">
        <w:rPr>
          <w:rFonts w:ascii="Times New Roman" w:hAnsi="Times New Roman" w:cs="Times New Roman"/>
        </w:rPr>
        <w:t xml:space="preserve"> на взнос наличными (код формы по ОКУД 0402001), </w:t>
      </w:r>
      <w:hyperlink r:id="rId101" w:history="1">
        <w:r w:rsidRPr="002B6ED5">
          <w:rPr>
            <w:rFonts w:ascii="Times New Roman" w:hAnsi="Times New Roman" w:cs="Times New Roman"/>
          </w:rPr>
          <w:t>накладной</w:t>
        </w:r>
      </w:hyperlink>
      <w:r w:rsidRPr="002B6ED5">
        <w:rPr>
          <w:rFonts w:ascii="Times New Roman" w:hAnsi="Times New Roman" w:cs="Times New Roman"/>
        </w:rP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02"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Если из информации, указанной соответственно в </w:t>
      </w:r>
      <w:hyperlink r:id="rId103" w:history="1">
        <w:r w:rsidRPr="002B6ED5">
          <w:rPr>
            <w:rFonts w:ascii="Times New Roman" w:hAnsi="Times New Roman" w:cs="Times New Roman"/>
          </w:rPr>
          <w:t>ордере</w:t>
        </w:r>
      </w:hyperlink>
      <w:r w:rsidRPr="002B6ED5">
        <w:rPr>
          <w:rFonts w:ascii="Times New Roman" w:hAnsi="Times New Roman" w:cs="Times New Roman"/>
        </w:rP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 последующего уточнения вида и принадлежности платежа в соответствии с </w:t>
      </w:r>
      <w:hyperlink r:id="rId104" w:history="1">
        <w:r w:rsidRPr="002B6ED5">
          <w:rPr>
            <w:rFonts w:ascii="Times New Roman" w:hAnsi="Times New Roman" w:cs="Times New Roman"/>
          </w:rPr>
          <w:t>Порядком</w:t>
        </w:r>
      </w:hyperlink>
      <w:r w:rsidRPr="002B6ED5">
        <w:rPr>
          <w:rFonts w:ascii="Times New Roman" w:hAnsi="Times New Roman" w:cs="Times New Roman"/>
        </w:rPr>
        <w:t xml:space="preserve"> казначейского обслуживания.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0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106" w:history="1">
        <w:r w:rsidRPr="002B6ED5">
          <w:rPr>
            <w:rFonts w:ascii="Times New Roman" w:hAnsi="Times New Roman" w:cs="Times New Roman"/>
          </w:rPr>
          <w:t>Порядком</w:t>
        </w:r>
      </w:hyperlink>
      <w:r w:rsidRPr="002B6ED5">
        <w:rPr>
          <w:rFonts w:ascii="Times New Roman" w:hAnsi="Times New Roman" w:cs="Times New Roman"/>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107" w:history="1">
        <w:r w:rsidRPr="002B6ED5">
          <w:rPr>
            <w:rFonts w:ascii="Times New Roman" w:hAnsi="Times New Roman" w:cs="Times New Roman"/>
          </w:rPr>
          <w:t>статьями 40</w:t>
        </w:r>
      </w:hyperlink>
      <w:r w:rsidRPr="002B6ED5">
        <w:rPr>
          <w:rFonts w:ascii="Times New Roman" w:hAnsi="Times New Roman" w:cs="Times New Roman"/>
        </w:rPr>
        <w:t xml:space="preserve"> и </w:t>
      </w:r>
      <w:hyperlink r:id="rId108" w:history="1">
        <w:r w:rsidRPr="002B6ED5">
          <w:rPr>
            <w:rFonts w:ascii="Times New Roman" w:hAnsi="Times New Roman" w:cs="Times New Roman"/>
          </w:rPr>
          <w:t>166.1</w:t>
        </w:r>
      </w:hyperlink>
      <w:r w:rsidRPr="002B6ED5">
        <w:rPr>
          <w:rFonts w:ascii="Times New Roman" w:hAnsi="Times New Roman" w:cs="Times New Roman"/>
        </w:rPr>
        <w:t xml:space="preserve"> Бюджетного кодекса Российской Федерации.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w:t>
      </w:r>
      <w:r w:rsidRPr="002B6ED5">
        <w:rPr>
          <w:rFonts w:ascii="Times New Roman" w:hAnsi="Times New Roman" w:cs="Times New Roman"/>
        </w:rPr>
        <w:lastRenderedPageBreak/>
        <w:t>территориальные органы Федерального казначейства отражают на лицевом счете клиента операции по восстановлению казначейских платежей.</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09"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outlineLvl w:val="1"/>
        <w:rPr>
          <w:rFonts w:ascii="Times New Roman" w:hAnsi="Times New Roman" w:cs="Times New Roman"/>
        </w:rPr>
      </w:pPr>
      <w:r w:rsidRPr="002B6ED5">
        <w:rPr>
          <w:rFonts w:ascii="Times New Roman" w:hAnsi="Times New Roman" w:cs="Times New Roman"/>
        </w:rPr>
        <w:t>VII. Осуществление территориальным органом Федерального</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казначейства операций по обеспечению денежными средствами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клиентов с применением Распоряжения о совершении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 xml:space="preserve">казначейских платежей в соответствии с </w:t>
      </w:r>
      <w:hyperlink r:id="rId110" w:history="1">
        <w:r w:rsidRPr="002B6ED5">
          <w:rPr>
            <w:rFonts w:ascii="Times New Roman" w:hAnsi="Times New Roman" w:cs="Times New Roman"/>
          </w:rPr>
          <w:t>приложением N 3(21)</w:t>
        </w:r>
      </w:hyperlink>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к Порядку казначейского обслуживания и Заявки о внесении</w:t>
      </w:r>
    </w:p>
    <w:p w:rsidR="002B6ED5" w:rsidRPr="002B6ED5" w:rsidRDefault="002B6ED5">
      <w:pPr>
        <w:pStyle w:val="ConsPlusTitle"/>
        <w:jc w:val="center"/>
        <w:rPr>
          <w:rFonts w:ascii="Times New Roman" w:hAnsi="Times New Roman" w:cs="Times New Roman"/>
        </w:rPr>
      </w:pPr>
      <w:r w:rsidRPr="002B6ED5">
        <w:rPr>
          <w:rFonts w:ascii="Times New Roman" w:hAnsi="Times New Roman" w:cs="Times New Roman"/>
        </w:rPr>
        <w:t>наличных денежных средств в структурированном виде</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ind w:firstLine="540"/>
        <w:jc w:val="both"/>
        <w:rPr>
          <w:rFonts w:ascii="Times New Roman" w:hAnsi="Times New Roman" w:cs="Times New Roman"/>
        </w:rPr>
      </w:pPr>
      <w:r w:rsidRPr="002B6ED5">
        <w:rPr>
          <w:rFonts w:ascii="Times New Roman" w:hAnsi="Times New Roman" w:cs="Times New Roman"/>
        </w:rP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а) Распоряжение о совершении казначейского платежа в соответствии с </w:t>
      </w:r>
      <w:hyperlink r:id="rId111" w:history="1">
        <w:r w:rsidRPr="002B6ED5">
          <w:rPr>
            <w:rFonts w:ascii="Times New Roman" w:hAnsi="Times New Roman" w:cs="Times New Roman"/>
          </w:rPr>
          <w:t>приложением N 3(21)</w:t>
        </w:r>
      </w:hyperlink>
      <w:r w:rsidRPr="002B6ED5">
        <w:rPr>
          <w:rFonts w:ascii="Times New Roman" w:hAnsi="Times New Roman" w:cs="Times New Roman"/>
        </w:rP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б) Заявку о внесении наличных денежных средств, содержащую реквизиты, согласно </w:t>
      </w:r>
      <w:hyperlink w:anchor="P1750" w:history="1">
        <w:proofErr w:type="gramStart"/>
        <w:r w:rsidRPr="002B6ED5">
          <w:rPr>
            <w:rFonts w:ascii="Times New Roman" w:hAnsi="Times New Roman" w:cs="Times New Roman"/>
          </w:rPr>
          <w:t>приложению</w:t>
        </w:r>
        <w:proofErr w:type="gramEnd"/>
        <w:r w:rsidRPr="002B6ED5">
          <w:rPr>
            <w:rFonts w:ascii="Times New Roman" w:hAnsi="Times New Roman" w:cs="Times New Roman"/>
          </w:rPr>
          <w:t xml:space="preserve"> N 12</w:t>
        </w:r>
      </w:hyperlink>
      <w:r w:rsidRPr="002B6ED5">
        <w:rPr>
          <w:rFonts w:ascii="Times New Roman" w:hAnsi="Times New Roman" w:cs="Times New Roman"/>
        </w:rPr>
        <w:t xml:space="preserve"> к настоящим Правилам (далее - Заявка о внесении наличных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48. Клиент представляет в территориальный орган Федерального казначейства </w:t>
      </w:r>
      <w:hyperlink r:id="rId112" w:history="1">
        <w:r w:rsidRPr="002B6ED5">
          <w:rPr>
            <w:rFonts w:ascii="Times New Roman" w:hAnsi="Times New Roman" w:cs="Times New Roman"/>
          </w:rPr>
          <w:t>Распоряжение</w:t>
        </w:r>
      </w:hyperlink>
      <w:r w:rsidRPr="002B6ED5">
        <w:rPr>
          <w:rFonts w:ascii="Times New Roman" w:hAnsi="Times New Roman" w:cs="Times New Roman"/>
        </w:rP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2B6ED5" w:rsidRPr="002B6ED5" w:rsidRDefault="002B6ED5">
      <w:pPr>
        <w:pStyle w:val="ConsPlusNormal"/>
        <w:spacing w:before="220"/>
        <w:ind w:firstLine="540"/>
        <w:jc w:val="both"/>
        <w:rPr>
          <w:rFonts w:ascii="Times New Roman" w:hAnsi="Times New Roman" w:cs="Times New Roman"/>
        </w:rPr>
      </w:pPr>
      <w:hyperlink r:id="rId113" w:history="1">
        <w:r w:rsidRPr="002B6ED5">
          <w:rPr>
            <w:rFonts w:ascii="Times New Roman" w:hAnsi="Times New Roman" w:cs="Times New Roman"/>
          </w:rPr>
          <w:t>Распоряжение</w:t>
        </w:r>
      </w:hyperlink>
      <w:r w:rsidRPr="002B6ED5">
        <w:rPr>
          <w:rFonts w:ascii="Times New Roman" w:hAnsi="Times New Roman" w:cs="Times New Roman"/>
        </w:rP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2B6ED5" w:rsidRPr="002B6ED5" w:rsidRDefault="002B6ED5">
      <w:pPr>
        <w:pStyle w:val="ConsPlusNormal"/>
        <w:spacing w:before="220"/>
        <w:ind w:firstLine="540"/>
        <w:jc w:val="both"/>
        <w:rPr>
          <w:rFonts w:ascii="Times New Roman" w:hAnsi="Times New Roman" w:cs="Times New Roman"/>
        </w:rPr>
      </w:pPr>
      <w:hyperlink r:id="rId114" w:history="1">
        <w:r w:rsidRPr="002B6ED5">
          <w:rPr>
            <w:rFonts w:ascii="Times New Roman" w:hAnsi="Times New Roman" w:cs="Times New Roman"/>
          </w:rPr>
          <w:t>Распоряжение</w:t>
        </w:r>
      </w:hyperlink>
      <w:r w:rsidRPr="002B6ED5">
        <w:rPr>
          <w:rFonts w:ascii="Times New Roman" w:hAnsi="Times New Roman" w:cs="Times New Roman"/>
        </w:rP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1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на основании представленного клиентом </w:t>
      </w:r>
      <w:hyperlink r:id="rId116" w:history="1">
        <w:r w:rsidRPr="002B6ED5">
          <w:rPr>
            <w:rFonts w:ascii="Times New Roman" w:hAnsi="Times New Roman" w:cs="Times New Roman"/>
          </w:rPr>
          <w:t>Распоряжения</w:t>
        </w:r>
      </w:hyperlink>
      <w:r w:rsidRPr="002B6ED5">
        <w:rPr>
          <w:rFonts w:ascii="Times New Roman" w:hAnsi="Times New Roman" w:cs="Times New Roman"/>
        </w:rPr>
        <w:t xml:space="preserve"> на обеспечение наличными денежными средствами, перечисление на банковские карты, прошедшего проверку в соответствии с </w:t>
      </w:r>
      <w:hyperlink r:id="rId117" w:history="1">
        <w:r w:rsidRPr="002B6ED5">
          <w:rPr>
            <w:rFonts w:ascii="Times New Roman" w:hAnsi="Times New Roman" w:cs="Times New Roman"/>
          </w:rPr>
          <w:t>Порядком</w:t>
        </w:r>
      </w:hyperlink>
      <w:r w:rsidRPr="002B6ED5">
        <w:rPr>
          <w:rFonts w:ascii="Times New Roman" w:hAnsi="Times New Roman" w:cs="Times New Roman"/>
        </w:rP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для передачи в подразделение Центрального банка Российской Федерации, предусмотренную </w:t>
      </w:r>
      <w:hyperlink r:id="rId118" w:history="1">
        <w:r w:rsidRPr="002B6ED5">
          <w:rPr>
            <w:rFonts w:ascii="Times New Roman" w:hAnsi="Times New Roman" w:cs="Times New Roman"/>
          </w:rPr>
          <w:t>Указанием</w:t>
        </w:r>
      </w:hyperlink>
      <w:r w:rsidRPr="002B6ED5">
        <w:rPr>
          <w:rFonts w:ascii="Times New Roman" w:hAnsi="Times New Roman" w:cs="Times New Roman"/>
        </w:rP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для передачи в кредитную организацию, предусмотренную </w:t>
      </w:r>
      <w:hyperlink r:id="rId119" w:history="1">
        <w:r w:rsidRPr="002B6ED5">
          <w:rPr>
            <w:rFonts w:ascii="Times New Roman" w:hAnsi="Times New Roman" w:cs="Times New Roman"/>
          </w:rPr>
          <w:t>Положением</w:t>
        </w:r>
      </w:hyperlink>
      <w:r w:rsidRPr="002B6ED5">
        <w:rPr>
          <w:rFonts w:ascii="Times New Roman" w:hAnsi="Times New Roman" w:cs="Times New Roman"/>
        </w:rP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lastRenderedPageBreak/>
        <w:t xml:space="preserve">для передачи в кредитную организацию, предусмотренную </w:t>
      </w:r>
      <w:hyperlink r:id="rId120" w:history="1">
        <w:r w:rsidRPr="002B6ED5">
          <w:rPr>
            <w:rFonts w:ascii="Times New Roman" w:hAnsi="Times New Roman" w:cs="Times New Roman"/>
          </w:rPr>
          <w:t>Указанием</w:t>
        </w:r>
      </w:hyperlink>
      <w:r w:rsidRPr="002B6ED5">
        <w:rPr>
          <w:rFonts w:ascii="Times New Roman" w:hAnsi="Times New Roman" w:cs="Times New Roman"/>
        </w:rP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Заявка в электронном виде формируется отдельно по каждому </w:t>
      </w:r>
      <w:hyperlink r:id="rId121" w:history="1">
        <w:r w:rsidRPr="002B6ED5">
          <w:rPr>
            <w:rFonts w:ascii="Times New Roman" w:hAnsi="Times New Roman" w:cs="Times New Roman"/>
          </w:rPr>
          <w:t>Распоряжению</w:t>
        </w:r>
      </w:hyperlink>
      <w:r w:rsidRPr="002B6ED5">
        <w:rPr>
          <w:rFonts w:ascii="Times New Roman" w:hAnsi="Times New Roman" w:cs="Times New Roman"/>
        </w:rPr>
        <w:t xml:space="preserve"> на обеспечение наличными денежными средствами, перечисление на банковские карты.</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После получения от банка по результатам проверки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банк платежный документ на перечисление денежных средств на Счет, составленный в соответствии с требованиями, установленными </w:t>
      </w:r>
      <w:hyperlink r:id="rId122" w:history="1">
        <w:r w:rsidRPr="002B6ED5">
          <w:rPr>
            <w:rFonts w:ascii="Times New Roman" w:hAnsi="Times New Roman" w:cs="Times New Roman"/>
          </w:rPr>
          <w:t>Положением</w:t>
        </w:r>
      </w:hyperlink>
      <w:r w:rsidRPr="002B6ED5">
        <w:rPr>
          <w:rFonts w:ascii="Times New Roman" w:hAnsi="Times New Roman" w:cs="Times New Roman"/>
        </w:rPr>
        <w:t xml:space="preserve"> N 383-П и </w:t>
      </w:r>
      <w:hyperlink r:id="rId123" w:history="1">
        <w:r w:rsidRPr="002B6ED5">
          <w:rPr>
            <w:rFonts w:ascii="Times New Roman" w:hAnsi="Times New Roman" w:cs="Times New Roman"/>
          </w:rPr>
          <w:t>Положением</w:t>
        </w:r>
      </w:hyperlink>
      <w:r w:rsidRPr="002B6ED5">
        <w:rPr>
          <w:rFonts w:ascii="Times New Roman" w:hAnsi="Times New Roman" w:cs="Times New Roman"/>
        </w:rPr>
        <w:t xml:space="preserve"> N 735-П;</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24"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клиенту Уведомление о принятии, содержащее реквизиты, указанные в </w:t>
      </w:r>
      <w:hyperlink w:anchor="P1857" w:history="1">
        <w:r w:rsidRPr="002B6ED5">
          <w:rPr>
            <w:rFonts w:ascii="Times New Roman" w:hAnsi="Times New Roman" w:cs="Times New Roman"/>
          </w:rPr>
          <w:t>приложении N 13</w:t>
        </w:r>
      </w:hyperlink>
      <w:r w:rsidRPr="002B6ED5">
        <w:rPr>
          <w:rFonts w:ascii="Times New Roman" w:hAnsi="Times New Roman" w:cs="Times New Roman"/>
        </w:rPr>
        <w:t xml:space="preserve"> к настоящим Правилам (далее - Уведомление о принятии).</w:t>
      </w:r>
    </w:p>
    <w:p w:rsidR="002B6ED5" w:rsidRPr="002B6ED5" w:rsidRDefault="002B6ED5">
      <w:pPr>
        <w:pStyle w:val="ConsPlusNormal"/>
        <w:spacing w:before="220"/>
        <w:ind w:firstLine="540"/>
        <w:jc w:val="both"/>
        <w:rPr>
          <w:rFonts w:ascii="Times New Roman" w:hAnsi="Times New Roman" w:cs="Times New Roman"/>
        </w:rPr>
      </w:pPr>
      <w:hyperlink w:anchor="P1857" w:history="1">
        <w:r w:rsidRPr="002B6ED5">
          <w:rPr>
            <w:rFonts w:ascii="Times New Roman" w:hAnsi="Times New Roman" w:cs="Times New Roman"/>
          </w:rPr>
          <w:t>Уведомление</w:t>
        </w:r>
      </w:hyperlink>
      <w:r w:rsidRPr="002B6ED5">
        <w:rPr>
          <w:rFonts w:ascii="Times New Roman" w:hAnsi="Times New Roman" w:cs="Times New Roman"/>
        </w:rPr>
        <w:t xml:space="preserve"> о принятии формируется территориальным органом Федерального казначейства и направляется клиенту в электронном виде.</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25" w:history="1">
        <w:r w:rsidRPr="002B6ED5">
          <w:rPr>
            <w:rFonts w:ascii="Times New Roman" w:hAnsi="Times New Roman" w:cs="Times New Roman"/>
          </w:rPr>
          <w:t>пунктом 16</w:t>
        </w:r>
      </w:hyperlink>
      <w:r w:rsidRPr="002B6ED5">
        <w:rPr>
          <w:rFonts w:ascii="Times New Roman" w:hAnsi="Times New Roman" w:cs="Times New Roman"/>
        </w:rPr>
        <w:t xml:space="preserve"> настоящих Правил.</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2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26"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27" w:history="1">
        <w:r w:rsidRPr="002B6ED5">
          <w:rPr>
            <w:rFonts w:ascii="Times New Roman" w:hAnsi="Times New Roman" w:cs="Times New Roman"/>
          </w:rPr>
          <w:t>Распоряжении</w:t>
        </w:r>
      </w:hyperlink>
      <w:r w:rsidRPr="002B6ED5">
        <w:rPr>
          <w:rFonts w:ascii="Times New Roman" w:hAnsi="Times New Roman" w:cs="Times New Roman"/>
        </w:rP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28"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Невостребованные суммы денежных средств, не полученные клиентом в сроки, указанные в </w:t>
      </w:r>
      <w:hyperlink w:anchor="P1750" w:history="1">
        <w:r w:rsidRPr="002B6ED5">
          <w:rPr>
            <w:rFonts w:ascii="Times New Roman" w:hAnsi="Times New Roman" w:cs="Times New Roman"/>
          </w:rPr>
          <w:t>Заявке</w:t>
        </w:r>
      </w:hyperlink>
      <w:r w:rsidRPr="002B6ED5">
        <w:rPr>
          <w:rFonts w:ascii="Times New Roman" w:hAnsi="Times New Roman" w:cs="Times New Roman"/>
        </w:rP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29"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получения от банка по результатам проверки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30" w:history="1">
        <w:r w:rsidRPr="002B6ED5">
          <w:rPr>
            <w:rFonts w:ascii="Times New Roman" w:hAnsi="Times New Roman" w:cs="Times New Roman"/>
          </w:rPr>
          <w:t>Правилами</w:t>
        </w:r>
      </w:hyperlink>
      <w:r w:rsidRPr="002B6ED5">
        <w:rPr>
          <w:rFonts w:ascii="Times New Roman" w:hAnsi="Times New Roman" w:cs="Times New Roman"/>
        </w:rPr>
        <w:t xml:space="preserve"> организации и функционирования системы казначейских платежей.</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750" w:history="1">
        <w:r w:rsidRPr="002B6ED5">
          <w:rPr>
            <w:rFonts w:ascii="Times New Roman" w:hAnsi="Times New Roman" w:cs="Times New Roman"/>
          </w:rPr>
          <w:t>Заявку</w:t>
        </w:r>
      </w:hyperlink>
      <w:r w:rsidRPr="002B6ED5">
        <w:rPr>
          <w:rFonts w:ascii="Times New Roman" w:hAnsi="Times New Roman" w:cs="Times New Roman"/>
        </w:rPr>
        <w:t xml:space="preserve"> о внесении наличных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51. </w:t>
      </w:r>
      <w:hyperlink w:anchor="P1750" w:history="1">
        <w:r w:rsidRPr="002B6ED5">
          <w:rPr>
            <w:rFonts w:ascii="Times New Roman" w:hAnsi="Times New Roman" w:cs="Times New Roman"/>
          </w:rPr>
          <w:t>Заявка</w:t>
        </w:r>
      </w:hyperlink>
      <w:r w:rsidRPr="002B6ED5">
        <w:rPr>
          <w:rFonts w:ascii="Times New Roman" w:hAnsi="Times New Roman" w:cs="Times New Roman"/>
        </w:rP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w:t>
      </w:r>
      <w:r w:rsidRPr="002B6ED5">
        <w:rPr>
          <w:rFonts w:ascii="Times New Roman" w:hAnsi="Times New Roman" w:cs="Times New Roman"/>
        </w:rPr>
        <w:lastRenderedPageBreak/>
        <w:t>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31"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52. Территориальный орган Федерального казначейства осуществляет проверку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о внесении наличных денежных средств на полноту и соответствие требованиям, установленным настоящими Правилами.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В случае если содержание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132" w:history="1">
        <w:r w:rsidRPr="002B6ED5">
          <w:rPr>
            <w:rFonts w:ascii="Times New Roman" w:hAnsi="Times New Roman" w:cs="Times New Roman"/>
          </w:rPr>
          <w:t>Правилами</w:t>
        </w:r>
      </w:hyperlink>
      <w:r w:rsidRPr="002B6ED5">
        <w:rPr>
          <w:rFonts w:ascii="Times New Roman" w:hAnsi="Times New Roman" w:cs="Times New Roman"/>
        </w:rPr>
        <w:t xml:space="preserve"> организации и функционирования системы казначейских платежей.</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Если </w:t>
      </w:r>
      <w:hyperlink w:anchor="P1750" w:history="1">
        <w:r w:rsidRPr="002B6ED5">
          <w:rPr>
            <w:rFonts w:ascii="Times New Roman" w:hAnsi="Times New Roman" w:cs="Times New Roman"/>
          </w:rPr>
          <w:t>Заявка</w:t>
        </w:r>
      </w:hyperlink>
      <w:r w:rsidRPr="002B6ED5">
        <w:rPr>
          <w:rFonts w:ascii="Times New Roman" w:hAnsi="Times New Roman" w:cs="Times New Roman"/>
        </w:rP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53. Территориальный орган Федерального казначейства на основании представленной клиентом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о внесении наличных денежных средств, прошедшей проверку в соответствии с настоящими Правилами, формирует </w:t>
      </w:r>
      <w:hyperlink w:anchor="P1750" w:history="1">
        <w:r w:rsidRPr="002B6ED5">
          <w:rPr>
            <w:rFonts w:ascii="Times New Roman" w:hAnsi="Times New Roman" w:cs="Times New Roman"/>
          </w:rPr>
          <w:t>Заявку</w:t>
        </w:r>
      </w:hyperlink>
      <w:r w:rsidRPr="002B6ED5">
        <w:rPr>
          <w:rFonts w:ascii="Times New Roman" w:hAnsi="Times New Roman" w:cs="Times New Roman"/>
        </w:rPr>
        <w:t xml:space="preserve"> в электронном виде отдельно по каждой </w:t>
      </w:r>
      <w:hyperlink w:anchor="P1750" w:history="1">
        <w:r w:rsidRPr="002B6ED5">
          <w:rPr>
            <w:rFonts w:ascii="Times New Roman" w:hAnsi="Times New Roman" w:cs="Times New Roman"/>
          </w:rPr>
          <w:t>Заявке</w:t>
        </w:r>
      </w:hyperlink>
      <w:r w:rsidRPr="002B6ED5">
        <w:rPr>
          <w:rFonts w:ascii="Times New Roman" w:hAnsi="Times New Roman" w:cs="Times New Roman"/>
        </w:rPr>
        <w:t xml:space="preserve"> о внесении наличных денежных средств.</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передает в банк </w:t>
      </w:r>
      <w:hyperlink w:anchor="P1750" w:history="1">
        <w:r w:rsidRPr="002B6ED5">
          <w:rPr>
            <w:rFonts w:ascii="Times New Roman" w:hAnsi="Times New Roman" w:cs="Times New Roman"/>
          </w:rPr>
          <w:t>Заявку</w:t>
        </w:r>
      </w:hyperlink>
      <w:r w:rsidRPr="002B6ED5">
        <w:rPr>
          <w:rFonts w:ascii="Times New Roman" w:hAnsi="Times New Roman" w:cs="Times New Roman"/>
        </w:rPr>
        <w:t xml:space="preserve"> в электронном виде для внесения денежных средств на Счет.</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После получения от банка по результатам проверки банком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750" w:history="1">
        <w:r w:rsidRPr="002B6ED5">
          <w:rPr>
            <w:rFonts w:ascii="Times New Roman" w:hAnsi="Times New Roman" w:cs="Times New Roman"/>
          </w:rPr>
          <w:t>Заявке</w:t>
        </w:r>
      </w:hyperlink>
      <w:r w:rsidRPr="002B6ED5">
        <w:rPr>
          <w:rFonts w:ascii="Times New Roman" w:hAnsi="Times New Roman" w:cs="Times New Roman"/>
        </w:rPr>
        <w:t xml:space="preserve"> о внесении наличных денежных средств, по реквизитам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в электронном виде, принятой банком, после получения Уведомления о принятии, но не позднее сроков, указанных в </w:t>
      </w:r>
      <w:hyperlink w:anchor="P1750" w:history="1">
        <w:r w:rsidRPr="002B6ED5">
          <w:rPr>
            <w:rFonts w:ascii="Times New Roman" w:hAnsi="Times New Roman" w:cs="Times New Roman"/>
          </w:rPr>
          <w:t>Заявке</w:t>
        </w:r>
      </w:hyperlink>
      <w:r w:rsidRPr="002B6ED5">
        <w:rPr>
          <w:rFonts w:ascii="Times New Roman" w:hAnsi="Times New Roman" w:cs="Times New Roman"/>
        </w:rPr>
        <w:t xml:space="preserve"> в электронном виде, и без представления Объявления на взнос наличными.</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(п. 54 в ред. </w:t>
      </w:r>
      <w:hyperlink r:id="rId133"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55. В случае получения от банка по результатам проверки </w:t>
      </w:r>
      <w:hyperlink w:anchor="P1750" w:history="1">
        <w:r w:rsidRPr="002B6ED5">
          <w:rPr>
            <w:rFonts w:ascii="Times New Roman" w:hAnsi="Times New Roman" w:cs="Times New Roman"/>
          </w:rPr>
          <w:t>Заявки</w:t>
        </w:r>
      </w:hyperlink>
      <w:r w:rsidRPr="002B6ED5">
        <w:rPr>
          <w:rFonts w:ascii="Times New Roman" w:hAnsi="Times New Roman" w:cs="Times New Roman"/>
        </w:rP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134" w:history="1">
        <w:r w:rsidRPr="002B6ED5">
          <w:rPr>
            <w:rFonts w:ascii="Times New Roman" w:hAnsi="Times New Roman" w:cs="Times New Roman"/>
          </w:rPr>
          <w:t>Правилами</w:t>
        </w:r>
      </w:hyperlink>
      <w:r w:rsidRPr="002B6ED5">
        <w:rPr>
          <w:rFonts w:ascii="Times New Roman" w:hAnsi="Times New Roman" w:cs="Times New Roman"/>
        </w:rPr>
        <w:t xml:space="preserve"> организации и функционирования системы казначейских платежей.</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3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spacing w:before="220"/>
        <w:ind w:firstLine="540"/>
        <w:jc w:val="both"/>
        <w:rPr>
          <w:rFonts w:ascii="Times New Roman" w:hAnsi="Times New Roman" w:cs="Times New Roman"/>
        </w:rPr>
      </w:pPr>
      <w:r w:rsidRPr="002B6ED5">
        <w:rPr>
          <w:rFonts w:ascii="Times New Roman" w:hAnsi="Times New Roman" w:cs="Times New Roman"/>
        </w:rP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750" w:history="1">
        <w:r w:rsidRPr="002B6ED5">
          <w:rPr>
            <w:rFonts w:ascii="Times New Roman" w:hAnsi="Times New Roman" w:cs="Times New Roman"/>
          </w:rPr>
          <w:t>Заявке</w:t>
        </w:r>
      </w:hyperlink>
      <w:r w:rsidRPr="002B6ED5">
        <w:rPr>
          <w:rFonts w:ascii="Times New Roman" w:hAnsi="Times New Roman" w:cs="Times New Roman"/>
        </w:rPr>
        <w:t xml:space="preserve"> о внесении наличных денежных средств, отражает казначейские платежи на лицевых счетах, открытых клиенту.</w:t>
      </w:r>
    </w:p>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(в ред. </w:t>
      </w:r>
      <w:hyperlink r:id="rId136"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1</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bookmarkStart w:id="25" w:name="P348"/>
      <w:bookmarkEnd w:id="25"/>
      <w:r w:rsidRPr="002B6ED5">
        <w:rPr>
          <w:rFonts w:ascii="Times New Roman" w:hAnsi="Times New Roman" w:cs="Times New Roman"/>
        </w:rPr>
        <w:t xml:space="preserve">            Журнал регистрации бланков денежных чековых книжек</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0531241</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Дата открытия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Дата закрытия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банка        _________________       Номер счета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БИК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Корреспондентский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счет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Раздел 1</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2B6ED5" w:rsidRPr="002B6ED5">
        <w:tc>
          <w:tcPr>
            <w:tcW w:w="594"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N п/п</w:t>
            </w:r>
          </w:p>
        </w:tc>
        <w:tc>
          <w:tcPr>
            <w:tcW w:w="737"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Серия и номера денежных чеков</w:t>
            </w:r>
          </w:p>
        </w:tc>
        <w:tc>
          <w:tcPr>
            <w:tcW w:w="2977" w:type="dxa"/>
            <w:gridSpan w:val="3"/>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Получено в банке</w:t>
            </w:r>
          </w:p>
        </w:tc>
        <w:tc>
          <w:tcPr>
            <w:tcW w:w="4734" w:type="dxa"/>
            <w:gridSpan w:val="5"/>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Выдано клиенту</w:t>
            </w:r>
          </w:p>
        </w:tc>
      </w:tr>
      <w:tr w:rsidR="002B6ED5" w:rsidRPr="002B6ED5">
        <w:tc>
          <w:tcPr>
            <w:tcW w:w="594" w:type="dxa"/>
            <w:vMerge/>
            <w:tcBorders>
              <w:left w:val="nil"/>
            </w:tcBorders>
          </w:tcPr>
          <w:p w:rsidR="002B6ED5" w:rsidRPr="002B6ED5" w:rsidRDefault="002B6ED5">
            <w:pPr>
              <w:rPr>
                <w:rFonts w:ascii="Times New Roman" w:hAnsi="Times New Roman" w:cs="Times New Roman"/>
              </w:rPr>
            </w:pPr>
          </w:p>
        </w:tc>
        <w:tc>
          <w:tcPr>
            <w:tcW w:w="737" w:type="dxa"/>
            <w:vMerge/>
          </w:tcPr>
          <w:p w:rsidR="002B6ED5" w:rsidRPr="002B6ED5" w:rsidRDefault="002B6ED5">
            <w:pPr>
              <w:rPr>
                <w:rFonts w:ascii="Times New Roman" w:hAnsi="Times New Roman" w:cs="Times New Roman"/>
              </w:rPr>
            </w:pPr>
          </w:p>
        </w:tc>
        <w:tc>
          <w:tcPr>
            <w:tcW w:w="85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получения</w:t>
            </w:r>
          </w:p>
        </w:tc>
        <w:tc>
          <w:tcPr>
            <w:tcW w:w="2127"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уполномоченный работник органа Федерального казначейства</w:t>
            </w:r>
          </w:p>
        </w:tc>
        <w:tc>
          <w:tcPr>
            <w:tcW w:w="85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выдачи</w:t>
            </w:r>
          </w:p>
        </w:tc>
        <w:tc>
          <w:tcPr>
            <w:tcW w:w="851"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клиента</w:t>
            </w:r>
          </w:p>
        </w:tc>
        <w:tc>
          <w:tcPr>
            <w:tcW w:w="1417"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 и дата Заявления на получение денежных чековых книжек</w:t>
            </w:r>
          </w:p>
        </w:tc>
        <w:tc>
          <w:tcPr>
            <w:tcW w:w="1616" w:type="dxa"/>
            <w:gridSpan w:val="2"/>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уполномоченное лицо клиента</w:t>
            </w:r>
          </w:p>
        </w:tc>
      </w:tr>
      <w:tr w:rsidR="002B6ED5" w:rsidRPr="002B6ED5">
        <w:tc>
          <w:tcPr>
            <w:tcW w:w="594" w:type="dxa"/>
            <w:vMerge/>
            <w:tcBorders>
              <w:left w:val="nil"/>
            </w:tcBorders>
          </w:tcPr>
          <w:p w:rsidR="002B6ED5" w:rsidRPr="002B6ED5" w:rsidRDefault="002B6ED5">
            <w:pPr>
              <w:rPr>
                <w:rFonts w:ascii="Times New Roman" w:hAnsi="Times New Roman" w:cs="Times New Roman"/>
              </w:rPr>
            </w:pPr>
          </w:p>
        </w:tc>
        <w:tc>
          <w:tcPr>
            <w:tcW w:w="737" w:type="dxa"/>
            <w:vMerge/>
          </w:tcPr>
          <w:p w:rsidR="002B6ED5" w:rsidRPr="002B6ED5" w:rsidRDefault="002B6ED5">
            <w:pPr>
              <w:rPr>
                <w:rFonts w:ascii="Times New Roman" w:hAnsi="Times New Roman" w:cs="Times New Roman"/>
              </w:rPr>
            </w:pPr>
          </w:p>
        </w:tc>
        <w:tc>
          <w:tcPr>
            <w:tcW w:w="850" w:type="dxa"/>
            <w:vMerge/>
          </w:tcPr>
          <w:p w:rsidR="002B6ED5" w:rsidRPr="002B6ED5" w:rsidRDefault="002B6ED5">
            <w:pPr>
              <w:rPr>
                <w:rFonts w:ascii="Times New Roman" w:hAnsi="Times New Roman" w:cs="Times New Roman"/>
              </w:rPr>
            </w:pPr>
          </w:p>
        </w:tc>
        <w:tc>
          <w:tcPr>
            <w:tcW w:w="113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инициалы, фамилия</w:t>
            </w:r>
          </w:p>
        </w:tc>
        <w:tc>
          <w:tcPr>
            <w:tcW w:w="993"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подпись</w:t>
            </w:r>
          </w:p>
        </w:tc>
        <w:tc>
          <w:tcPr>
            <w:tcW w:w="850" w:type="dxa"/>
            <w:vMerge/>
          </w:tcPr>
          <w:p w:rsidR="002B6ED5" w:rsidRPr="002B6ED5" w:rsidRDefault="002B6ED5">
            <w:pPr>
              <w:rPr>
                <w:rFonts w:ascii="Times New Roman" w:hAnsi="Times New Roman" w:cs="Times New Roman"/>
              </w:rPr>
            </w:pPr>
          </w:p>
        </w:tc>
        <w:tc>
          <w:tcPr>
            <w:tcW w:w="851" w:type="dxa"/>
            <w:vMerge/>
          </w:tcPr>
          <w:p w:rsidR="002B6ED5" w:rsidRPr="002B6ED5" w:rsidRDefault="002B6ED5">
            <w:pPr>
              <w:rPr>
                <w:rFonts w:ascii="Times New Roman" w:hAnsi="Times New Roman" w:cs="Times New Roman"/>
              </w:rPr>
            </w:pPr>
          </w:p>
        </w:tc>
        <w:tc>
          <w:tcPr>
            <w:tcW w:w="1417" w:type="dxa"/>
            <w:vMerge/>
          </w:tcPr>
          <w:p w:rsidR="002B6ED5" w:rsidRPr="002B6ED5" w:rsidRDefault="002B6ED5">
            <w:pPr>
              <w:rPr>
                <w:rFonts w:ascii="Times New Roman" w:hAnsi="Times New Roman" w:cs="Times New Roman"/>
              </w:rPr>
            </w:pPr>
          </w:p>
        </w:tc>
        <w:tc>
          <w:tcPr>
            <w:tcW w:w="99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инициалы, фамилия</w:t>
            </w:r>
          </w:p>
        </w:tc>
        <w:tc>
          <w:tcPr>
            <w:tcW w:w="624"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подпись</w:t>
            </w:r>
          </w:p>
        </w:tc>
      </w:tr>
      <w:tr w:rsidR="002B6ED5" w:rsidRPr="002B6ED5">
        <w:tc>
          <w:tcPr>
            <w:tcW w:w="594"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73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85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13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993"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85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c>
          <w:tcPr>
            <w:tcW w:w="85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7</w:t>
            </w:r>
          </w:p>
        </w:tc>
        <w:tc>
          <w:tcPr>
            <w:tcW w:w="141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8</w:t>
            </w:r>
          </w:p>
        </w:tc>
        <w:tc>
          <w:tcPr>
            <w:tcW w:w="99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9</w:t>
            </w:r>
          </w:p>
        </w:tc>
        <w:tc>
          <w:tcPr>
            <w:tcW w:w="624"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10</w:t>
            </w: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134" w:type="dxa"/>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624"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134" w:type="dxa"/>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624"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134" w:type="dxa"/>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624"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134" w:type="dxa"/>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624"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134" w:type="dxa"/>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624"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134" w:type="dxa"/>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624" w:type="dxa"/>
            <w:tcBorders>
              <w:right w:val="nil"/>
            </w:tcBorders>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исполнитель    ___________ _______________________ ____________ 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подпись)   </w:t>
      </w:r>
      <w:proofErr w:type="gramEnd"/>
      <w:r w:rsidRPr="002B6ED5">
        <w:rPr>
          <w:rFonts w:ascii="Times New Roman" w:hAnsi="Times New Roman" w:cs="Times New Roman"/>
        </w:rPr>
        <w:t>(расшифровка подписи)   (должность) (телефон)</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 20__ г.</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страницы 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Всего страниц ____</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 0531241 с. 2</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Раздел 2</w:t>
      </w:r>
    </w:p>
    <w:p w:rsidR="002B6ED5" w:rsidRPr="002B6ED5" w:rsidRDefault="002B6ED5">
      <w:pPr>
        <w:pStyle w:val="ConsPlusNormal"/>
        <w:jc w:val="both"/>
        <w:rPr>
          <w:rFonts w:ascii="Times New Roman" w:hAnsi="Times New Roman" w:cs="Times New Roman"/>
        </w:rPr>
      </w:pPr>
    </w:p>
    <w:p w:rsidR="002B6ED5" w:rsidRPr="002B6ED5" w:rsidRDefault="002B6ED5">
      <w:pPr>
        <w:rPr>
          <w:rFonts w:ascii="Times New Roman" w:hAnsi="Times New Roman" w:cs="Times New Roman"/>
        </w:rPr>
        <w:sectPr w:rsidR="002B6ED5" w:rsidRPr="002B6ED5" w:rsidSect="00402E9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2B6ED5" w:rsidRPr="002B6ED5">
        <w:tc>
          <w:tcPr>
            <w:tcW w:w="594"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lastRenderedPageBreak/>
              <w:t>N п/п</w:t>
            </w:r>
          </w:p>
        </w:tc>
        <w:tc>
          <w:tcPr>
            <w:tcW w:w="98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Серия и номера неиспользованных денежных чеков</w:t>
            </w:r>
          </w:p>
        </w:tc>
        <w:tc>
          <w:tcPr>
            <w:tcW w:w="5574" w:type="dxa"/>
            <w:gridSpan w:val="5"/>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Возвращено клиентом</w:t>
            </w:r>
          </w:p>
        </w:tc>
        <w:tc>
          <w:tcPr>
            <w:tcW w:w="3118" w:type="dxa"/>
            <w:gridSpan w:val="3"/>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Возвращено в банк</w:t>
            </w:r>
          </w:p>
        </w:tc>
      </w:tr>
      <w:tr w:rsidR="002B6ED5" w:rsidRPr="002B6ED5">
        <w:tc>
          <w:tcPr>
            <w:tcW w:w="594" w:type="dxa"/>
            <w:vMerge/>
            <w:tcBorders>
              <w:left w:val="nil"/>
            </w:tcBorders>
          </w:tcPr>
          <w:p w:rsidR="002B6ED5" w:rsidRPr="002B6ED5" w:rsidRDefault="002B6ED5">
            <w:pPr>
              <w:rPr>
                <w:rFonts w:ascii="Times New Roman" w:hAnsi="Times New Roman" w:cs="Times New Roman"/>
              </w:rPr>
            </w:pPr>
          </w:p>
        </w:tc>
        <w:tc>
          <w:tcPr>
            <w:tcW w:w="980" w:type="dxa"/>
            <w:vMerge/>
          </w:tcPr>
          <w:p w:rsidR="002B6ED5" w:rsidRPr="002B6ED5" w:rsidRDefault="002B6ED5">
            <w:pPr>
              <w:rPr>
                <w:rFonts w:ascii="Times New Roman" w:hAnsi="Times New Roman" w:cs="Times New Roman"/>
              </w:rPr>
            </w:pPr>
          </w:p>
        </w:tc>
        <w:tc>
          <w:tcPr>
            <w:tcW w:w="1092"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клиента</w:t>
            </w:r>
          </w:p>
        </w:tc>
        <w:tc>
          <w:tcPr>
            <w:tcW w:w="1222"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 и дата Заявления о возврате неиспользованных денежных чековых книжек</w:t>
            </w:r>
          </w:p>
        </w:tc>
        <w:tc>
          <w:tcPr>
            <w:tcW w:w="992"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возврата</w:t>
            </w:r>
          </w:p>
        </w:tc>
        <w:tc>
          <w:tcPr>
            <w:tcW w:w="2268"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уполномоченное лицо клиента</w:t>
            </w:r>
          </w:p>
        </w:tc>
        <w:tc>
          <w:tcPr>
            <w:tcW w:w="85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возврата</w:t>
            </w:r>
          </w:p>
        </w:tc>
        <w:tc>
          <w:tcPr>
            <w:tcW w:w="2268" w:type="dxa"/>
            <w:gridSpan w:val="2"/>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уполномоченный работник органа Федерального казначейства</w:t>
            </w:r>
          </w:p>
        </w:tc>
      </w:tr>
      <w:tr w:rsidR="002B6ED5" w:rsidRPr="002B6ED5">
        <w:tc>
          <w:tcPr>
            <w:tcW w:w="594" w:type="dxa"/>
            <w:vMerge/>
            <w:tcBorders>
              <w:left w:val="nil"/>
            </w:tcBorders>
          </w:tcPr>
          <w:p w:rsidR="002B6ED5" w:rsidRPr="002B6ED5" w:rsidRDefault="002B6ED5">
            <w:pPr>
              <w:rPr>
                <w:rFonts w:ascii="Times New Roman" w:hAnsi="Times New Roman" w:cs="Times New Roman"/>
              </w:rPr>
            </w:pPr>
          </w:p>
        </w:tc>
        <w:tc>
          <w:tcPr>
            <w:tcW w:w="980" w:type="dxa"/>
            <w:vMerge/>
          </w:tcPr>
          <w:p w:rsidR="002B6ED5" w:rsidRPr="002B6ED5" w:rsidRDefault="002B6ED5">
            <w:pPr>
              <w:rPr>
                <w:rFonts w:ascii="Times New Roman" w:hAnsi="Times New Roman" w:cs="Times New Roman"/>
              </w:rPr>
            </w:pPr>
          </w:p>
        </w:tc>
        <w:tc>
          <w:tcPr>
            <w:tcW w:w="1092" w:type="dxa"/>
            <w:vMerge/>
          </w:tcPr>
          <w:p w:rsidR="002B6ED5" w:rsidRPr="002B6ED5" w:rsidRDefault="002B6ED5">
            <w:pPr>
              <w:rPr>
                <w:rFonts w:ascii="Times New Roman" w:hAnsi="Times New Roman" w:cs="Times New Roman"/>
              </w:rPr>
            </w:pPr>
          </w:p>
        </w:tc>
        <w:tc>
          <w:tcPr>
            <w:tcW w:w="1222" w:type="dxa"/>
            <w:vMerge/>
          </w:tcPr>
          <w:p w:rsidR="002B6ED5" w:rsidRPr="002B6ED5" w:rsidRDefault="002B6ED5">
            <w:pPr>
              <w:rPr>
                <w:rFonts w:ascii="Times New Roman" w:hAnsi="Times New Roman" w:cs="Times New Roman"/>
              </w:rPr>
            </w:pPr>
          </w:p>
        </w:tc>
        <w:tc>
          <w:tcPr>
            <w:tcW w:w="992" w:type="dxa"/>
            <w:vMerge/>
          </w:tcPr>
          <w:p w:rsidR="002B6ED5" w:rsidRPr="002B6ED5" w:rsidRDefault="002B6ED5">
            <w:pPr>
              <w:rPr>
                <w:rFonts w:ascii="Times New Roman" w:hAnsi="Times New Roman" w:cs="Times New Roman"/>
              </w:rPr>
            </w:pPr>
          </w:p>
        </w:tc>
        <w:tc>
          <w:tcPr>
            <w:tcW w:w="141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инициалы, фамилия</w:t>
            </w:r>
          </w:p>
        </w:tc>
        <w:tc>
          <w:tcPr>
            <w:tcW w:w="85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подпись</w:t>
            </w:r>
          </w:p>
        </w:tc>
        <w:tc>
          <w:tcPr>
            <w:tcW w:w="850" w:type="dxa"/>
            <w:vMerge/>
          </w:tcPr>
          <w:p w:rsidR="002B6ED5" w:rsidRPr="002B6ED5" w:rsidRDefault="002B6ED5">
            <w:pPr>
              <w:rPr>
                <w:rFonts w:ascii="Times New Roman" w:hAnsi="Times New Roman" w:cs="Times New Roman"/>
              </w:rPr>
            </w:pPr>
          </w:p>
        </w:tc>
        <w:tc>
          <w:tcPr>
            <w:tcW w:w="127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инициалы, фамилия</w:t>
            </w:r>
          </w:p>
        </w:tc>
        <w:tc>
          <w:tcPr>
            <w:tcW w:w="992"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подпись</w:t>
            </w:r>
          </w:p>
        </w:tc>
      </w:tr>
      <w:tr w:rsidR="002B6ED5" w:rsidRPr="002B6ED5">
        <w:tc>
          <w:tcPr>
            <w:tcW w:w="594"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98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109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22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99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141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c>
          <w:tcPr>
            <w:tcW w:w="85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7</w:t>
            </w:r>
          </w:p>
        </w:tc>
        <w:tc>
          <w:tcPr>
            <w:tcW w:w="85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8</w:t>
            </w:r>
          </w:p>
        </w:tc>
        <w:tc>
          <w:tcPr>
            <w:tcW w:w="127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9</w:t>
            </w:r>
          </w:p>
        </w:tc>
        <w:tc>
          <w:tcPr>
            <w:tcW w:w="992"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10</w:t>
            </w: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94" w:type="dxa"/>
            <w:tcBorders>
              <w:left w:val="nil"/>
            </w:tcBorders>
          </w:tcPr>
          <w:p w:rsidR="002B6ED5" w:rsidRPr="002B6ED5" w:rsidRDefault="002B6ED5">
            <w:pPr>
              <w:pStyle w:val="ConsPlusNormal"/>
              <w:rPr>
                <w:rFonts w:ascii="Times New Roman" w:hAnsi="Times New Roman" w:cs="Times New Roman"/>
              </w:rPr>
            </w:pPr>
          </w:p>
        </w:tc>
        <w:tc>
          <w:tcPr>
            <w:tcW w:w="980" w:type="dxa"/>
          </w:tcPr>
          <w:p w:rsidR="002B6ED5" w:rsidRPr="002B6ED5" w:rsidRDefault="002B6ED5">
            <w:pPr>
              <w:pStyle w:val="ConsPlusNormal"/>
              <w:rPr>
                <w:rFonts w:ascii="Times New Roman" w:hAnsi="Times New Roman" w:cs="Times New Roman"/>
              </w:rPr>
            </w:pPr>
          </w:p>
        </w:tc>
        <w:tc>
          <w:tcPr>
            <w:tcW w:w="1092" w:type="dxa"/>
          </w:tcPr>
          <w:p w:rsidR="002B6ED5" w:rsidRPr="002B6ED5" w:rsidRDefault="002B6ED5">
            <w:pPr>
              <w:pStyle w:val="ConsPlusNormal"/>
              <w:rPr>
                <w:rFonts w:ascii="Times New Roman" w:hAnsi="Times New Roman" w:cs="Times New Roman"/>
              </w:rPr>
            </w:pPr>
          </w:p>
        </w:tc>
        <w:tc>
          <w:tcPr>
            <w:tcW w:w="1222" w:type="dxa"/>
          </w:tcPr>
          <w:p w:rsidR="002B6ED5" w:rsidRPr="002B6ED5" w:rsidRDefault="002B6ED5">
            <w:pPr>
              <w:pStyle w:val="ConsPlusNormal"/>
              <w:rPr>
                <w:rFonts w:ascii="Times New Roman" w:hAnsi="Times New Roman" w:cs="Times New Roman"/>
              </w:rPr>
            </w:pPr>
          </w:p>
        </w:tc>
        <w:tc>
          <w:tcPr>
            <w:tcW w:w="992" w:type="dxa"/>
          </w:tcPr>
          <w:p w:rsidR="002B6ED5" w:rsidRPr="002B6ED5" w:rsidRDefault="002B6ED5">
            <w:pPr>
              <w:pStyle w:val="ConsPlusNormal"/>
              <w:rPr>
                <w:rFonts w:ascii="Times New Roman" w:hAnsi="Times New Roman" w:cs="Times New Roman"/>
              </w:rPr>
            </w:pPr>
          </w:p>
        </w:tc>
        <w:tc>
          <w:tcPr>
            <w:tcW w:w="1417" w:type="dxa"/>
          </w:tcPr>
          <w:p w:rsidR="002B6ED5" w:rsidRPr="002B6ED5" w:rsidRDefault="002B6ED5">
            <w:pPr>
              <w:pStyle w:val="ConsPlusNormal"/>
              <w:rPr>
                <w:rFonts w:ascii="Times New Roman" w:hAnsi="Times New Roman" w:cs="Times New Roman"/>
              </w:rPr>
            </w:pPr>
          </w:p>
        </w:tc>
        <w:tc>
          <w:tcPr>
            <w:tcW w:w="851"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1276" w:type="dxa"/>
          </w:tcPr>
          <w:p w:rsidR="002B6ED5" w:rsidRPr="002B6ED5" w:rsidRDefault="002B6ED5">
            <w:pPr>
              <w:pStyle w:val="ConsPlusNormal"/>
              <w:rPr>
                <w:rFonts w:ascii="Times New Roman" w:hAnsi="Times New Roman" w:cs="Times New Roman"/>
              </w:rPr>
            </w:pPr>
          </w:p>
        </w:tc>
        <w:tc>
          <w:tcPr>
            <w:tcW w:w="992" w:type="dxa"/>
            <w:tcBorders>
              <w:right w:val="nil"/>
            </w:tcBorders>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 _______________________ ____________ 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подпись)   </w:t>
      </w:r>
      <w:proofErr w:type="gramEnd"/>
      <w:r w:rsidRPr="002B6ED5">
        <w:rPr>
          <w:rFonts w:ascii="Times New Roman" w:hAnsi="Times New Roman" w:cs="Times New Roman"/>
        </w:rPr>
        <w:t>(расшифровка подписи)   (должность) (телефон)</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 20__ г.</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страницы 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Всего страниц ____</w:t>
      </w:r>
    </w:p>
    <w:p w:rsidR="002B6ED5" w:rsidRPr="002B6ED5" w:rsidRDefault="002B6ED5">
      <w:pPr>
        <w:rPr>
          <w:rFonts w:ascii="Times New Roman" w:hAnsi="Times New Roman" w:cs="Times New Roman"/>
        </w:rPr>
        <w:sectPr w:rsidR="002B6ED5" w:rsidRPr="002B6ED5">
          <w:pgSz w:w="16838" w:h="11905" w:orient="landscape"/>
          <w:pgMar w:top="1701" w:right="1134" w:bottom="850" w:left="1134" w:header="0" w:footer="0" w:gutter="0"/>
          <w:cols w:space="720"/>
        </w:sect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2</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26" w:name="P597"/>
      <w:bookmarkEnd w:id="26"/>
      <w:r w:rsidRPr="002B6ED5">
        <w:rPr>
          <w:rFonts w:ascii="Times New Roman" w:hAnsi="Times New Roman" w:cs="Times New Roman"/>
        </w:rPr>
        <w:t xml:space="preserve">                        ЗАЯВЛЕНИЕ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на получение денежных чековых книжек</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0531242</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 Сводному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клиента      _________________________   реестру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_________________________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_________________________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Просим выдать денежные чековые книжки в количестве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___________________________________________________        шт.│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прописью)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Количество листов в денежной чековой </w:t>
      </w:r>
      <w:proofErr w:type="gramStart"/>
      <w:r w:rsidRPr="002B6ED5">
        <w:rPr>
          <w:rFonts w:ascii="Times New Roman" w:hAnsi="Times New Roman" w:cs="Times New Roman"/>
        </w:rPr>
        <w:t xml:space="preserve">книжке,   </w:t>
      </w:r>
      <w:proofErr w:type="gramEnd"/>
      <w:r w:rsidRPr="002B6ED5">
        <w:rPr>
          <w:rFonts w:ascii="Times New Roman" w:hAnsi="Times New Roman" w:cs="Times New Roman"/>
        </w:rPr>
        <w:t xml:space="preserve">      шт.│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Денежные   чековые   </w:t>
      </w:r>
      <w:proofErr w:type="gramStart"/>
      <w:r w:rsidRPr="002B6ED5">
        <w:rPr>
          <w:rFonts w:ascii="Times New Roman" w:hAnsi="Times New Roman" w:cs="Times New Roman"/>
        </w:rPr>
        <w:t>книжки  обязуемся</w:t>
      </w:r>
      <w:proofErr w:type="gramEnd"/>
      <w:r w:rsidRPr="002B6ED5">
        <w:rPr>
          <w:rFonts w:ascii="Times New Roman" w:hAnsi="Times New Roman" w:cs="Times New Roman"/>
        </w:rPr>
        <w:t xml:space="preserve">  хранить под ключом, в безопасном от</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огня и хищения помещении.</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Денежные чековые книжки доверяем получить работнику</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___________________________________________________________________________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(должность, фамилия, имя, отчество)</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__________________________ серия 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(наименование документа)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N ____________</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Выдан _____________________________________________________________________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(наименование органа, выдавшего документ)</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Подпись доверенного лица ___________________ удостоверяем.</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Отметка органа Федерального казначейства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 принятии решения о выдаче денежных чековых книжек</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серия │                 │ с N │                  │ по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(уполномоченное лицо) _____________ 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(уполномоченное лицо) _____________ 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_____________ ___________ ______________ 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(подпись)   (расшифровка    (телефон)</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3</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27" w:name="P691"/>
      <w:bookmarkEnd w:id="27"/>
      <w:r w:rsidRPr="002B6ED5">
        <w:rPr>
          <w:rFonts w:ascii="Times New Roman" w:hAnsi="Times New Roman" w:cs="Times New Roman"/>
        </w:rPr>
        <w:t xml:space="preserve">                       СВЕДЕНИЯ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об операциях, совершаемых с использованием карт</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0531246</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за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 Сводному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Наименование клиента      ____________________        реестру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КПП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Единица </w:t>
      </w:r>
      <w:proofErr w:type="gramStart"/>
      <w:r w:rsidRPr="002B6ED5">
        <w:rPr>
          <w:rFonts w:ascii="Times New Roman" w:hAnsi="Times New Roman" w:cs="Times New Roman"/>
        </w:rPr>
        <w:t xml:space="preserve">измерения:   </w:t>
      </w:r>
      <w:proofErr w:type="gramEnd"/>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(с точностью до второго десятичного </w:t>
      </w:r>
      <w:proofErr w:type="gramStart"/>
      <w:r w:rsidRPr="002B6ED5">
        <w:rPr>
          <w:rFonts w:ascii="Times New Roman" w:hAnsi="Times New Roman" w:cs="Times New Roman"/>
        </w:rPr>
        <w:t xml:space="preserve">знака)   </w:t>
      </w:r>
      <w:proofErr w:type="gramEnd"/>
      <w:r w:rsidRPr="002B6ED5">
        <w:rPr>
          <w:rFonts w:ascii="Times New Roman" w:hAnsi="Times New Roman" w:cs="Times New Roman"/>
        </w:rPr>
        <w:t xml:space="preserve">          по </w:t>
      </w:r>
      <w:hyperlink r:id="rId137" w:history="1">
        <w:r w:rsidRPr="002B6ED5">
          <w:rPr>
            <w:rFonts w:ascii="Times New Roman" w:hAnsi="Times New Roman" w:cs="Times New Roman"/>
          </w:rPr>
          <w:t>ОКВ</w:t>
        </w:r>
      </w:hyperlink>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rmal"/>
        <w:jc w:val="both"/>
        <w:rPr>
          <w:rFonts w:ascii="Times New Roman" w:hAnsi="Times New Roman" w:cs="Times New Roman"/>
        </w:rPr>
      </w:pPr>
    </w:p>
    <w:p w:rsidR="002B6ED5" w:rsidRPr="002B6ED5" w:rsidRDefault="002B6ED5">
      <w:pPr>
        <w:rPr>
          <w:rFonts w:ascii="Times New Roman" w:hAnsi="Times New Roman" w:cs="Times New Roman"/>
        </w:rPr>
        <w:sectPr w:rsidR="002B6ED5" w:rsidRPr="002B6ED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2B6ED5" w:rsidRPr="002B6ED5">
        <w:tc>
          <w:tcPr>
            <w:tcW w:w="1053"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lastRenderedPageBreak/>
              <w:t>Номер карты</w:t>
            </w:r>
          </w:p>
        </w:tc>
        <w:tc>
          <w:tcPr>
            <w:tcW w:w="2537" w:type="dxa"/>
            <w:gridSpan w:val="3"/>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Остаток средств на начало дня</w:t>
            </w:r>
          </w:p>
        </w:tc>
        <w:tc>
          <w:tcPr>
            <w:tcW w:w="68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Вид операции</w:t>
            </w:r>
          </w:p>
        </w:tc>
        <w:tc>
          <w:tcPr>
            <w:tcW w:w="85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контрагента</w:t>
            </w:r>
          </w:p>
        </w:tc>
        <w:tc>
          <w:tcPr>
            <w:tcW w:w="737"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Реквизиты контрагента</w:t>
            </w:r>
          </w:p>
        </w:tc>
        <w:tc>
          <w:tcPr>
            <w:tcW w:w="1455"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Зачислено</w:t>
            </w:r>
          </w:p>
        </w:tc>
        <w:tc>
          <w:tcPr>
            <w:tcW w:w="1518"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Списано</w:t>
            </w:r>
          </w:p>
        </w:tc>
        <w:tc>
          <w:tcPr>
            <w:tcW w:w="2976" w:type="dxa"/>
            <w:gridSpan w:val="3"/>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Остаток средств на конец дня</w:t>
            </w:r>
          </w:p>
        </w:tc>
      </w:tr>
      <w:tr w:rsidR="002B6ED5" w:rsidRPr="002B6ED5">
        <w:tc>
          <w:tcPr>
            <w:tcW w:w="1053" w:type="dxa"/>
            <w:vMerge/>
            <w:tcBorders>
              <w:left w:val="nil"/>
            </w:tcBorders>
          </w:tcPr>
          <w:p w:rsidR="002B6ED5" w:rsidRPr="002B6ED5" w:rsidRDefault="002B6ED5">
            <w:pPr>
              <w:rPr>
                <w:rFonts w:ascii="Times New Roman" w:hAnsi="Times New Roman" w:cs="Times New Roman"/>
              </w:rPr>
            </w:pPr>
          </w:p>
        </w:tc>
        <w:tc>
          <w:tcPr>
            <w:tcW w:w="51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всего</w:t>
            </w:r>
          </w:p>
        </w:tc>
        <w:tc>
          <w:tcPr>
            <w:tcW w:w="2027"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 том числе</w:t>
            </w:r>
          </w:p>
        </w:tc>
        <w:tc>
          <w:tcPr>
            <w:tcW w:w="680" w:type="dxa"/>
            <w:vMerge/>
          </w:tcPr>
          <w:p w:rsidR="002B6ED5" w:rsidRPr="002B6ED5" w:rsidRDefault="002B6ED5">
            <w:pPr>
              <w:rPr>
                <w:rFonts w:ascii="Times New Roman" w:hAnsi="Times New Roman" w:cs="Times New Roman"/>
              </w:rPr>
            </w:pPr>
          </w:p>
        </w:tc>
        <w:tc>
          <w:tcPr>
            <w:tcW w:w="850" w:type="dxa"/>
            <w:vMerge/>
          </w:tcPr>
          <w:p w:rsidR="002B6ED5" w:rsidRPr="002B6ED5" w:rsidRDefault="002B6ED5">
            <w:pPr>
              <w:rPr>
                <w:rFonts w:ascii="Times New Roman" w:hAnsi="Times New Roman" w:cs="Times New Roman"/>
              </w:rPr>
            </w:pPr>
          </w:p>
        </w:tc>
        <w:tc>
          <w:tcPr>
            <w:tcW w:w="737" w:type="dxa"/>
            <w:vMerge/>
          </w:tcPr>
          <w:p w:rsidR="002B6ED5" w:rsidRPr="002B6ED5" w:rsidRDefault="002B6ED5">
            <w:pPr>
              <w:rPr>
                <w:rFonts w:ascii="Times New Roman" w:hAnsi="Times New Roman" w:cs="Times New Roman"/>
              </w:rPr>
            </w:pPr>
          </w:p>
        </w:tc>
        <w:tc>
          <w:tcPr>
            <w:tcW w:w="454"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всего</w:t>
            </w:r>
          </w:p>
        </w:tc>
        <w:tc>
          <w:tcPr>
            <w:tcW w:w="1001"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 том числе зарезервировано</w:t>
            </w:r>
          </w:p>
        </w:tc>
        <w:tc>
          <w:tcPr>
            <w:tcW w:w="51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всего</w:t>
            </w:r>
          </w:p>
        </w:tc>
        <w:tc>
          <w:tcPr>
            <w:tcW w:w="1008"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 том числе зарезервировано</w:t>
            </w:r>
          </w:p>
        </w:tc>
        <w:tc>
          <w:tcPr>
            <w:tcW w:w="51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всего</w:t>
            </w:r>
          </w:p>
        </w:tc>
        <w:tc>
          <w:tcPr>
            <w:tcW w:w="2466" w:type="dxa"/>
            <w:gridSpan w:val="2"/>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 том числе</w:t>
            </w:r>
          </w:p>
        </w:tc>
      </w:tr>
      <w:tr w:rsidR="002B6ED5" w:rsidRPr="002B6ED5">
        <w:tc>
          <w:tcPr>
            <w:tcW w:w="1053" w:type="dxa"/>
            <w:vMerge/>
            <w:tcBorders>
              <w:left w:val="nil"/>
            </w:tcBorders>
          </w:tcPr>
          <w:p w:rsidR="002B6ED5" w:rsidRPr="002B6ED5" w:rsidRDefault="002B6ED5">
            <w:pPr>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101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зарезервированных</w:t>
            </w:r>
          </w:p>
        </w:tc>
        <w:tc>
          <w:tcPr>
            <w:tcW w:w="101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доступных к использованию</w:t>
            </w:r>
          </w:p>
        </w:tc>
        <w:tc>
          <w:tcPr>
            <w:tcW w:w="680" w:type="dxa"/>
            <w:vMerge/>
          </w:tcPr>
          <w:p w:rsidR="002B6ED5" w:rsidRPr="002B6ED5" w:rsidRDefault="002B6ED5">
            <w:pPr>
              <w:rPr>
                <w:rFonts w:ascii="Times New Roman" w:hAnsi="Times New Roman" w:cs="Times New Roman"/>
              </w:rPr>
            </w:pPr>
          </w:p>
        </w:tc>
        <w:tc>
          <w:tcPr>
            <w:tcW w:w="850" w:type="dxa"/>
            <w:vMerge/>
          </w:tcPr>
          <w:p w:rsidR="002B6ED5" w:rsidRPr="002B6ED5" w:rsidRDefault="002B6ED5">
            <w:pPr>
              <w:rPr>
                <w:rFonts w:ascii="Times New Roman" w:hAnsi="Times New Roman" w:cs="Times New Roman"/>
              </w:rPr>
            </w:pPr>
          </w:p>
        </w:tc>
        <w:tc>
          <w:tcPr>
            <w:tcW w:w="737" w:type="dxa"/>
            <w:vMerge/>
          </w:tcPr>
          <w:p w:rsidR="002B6ED5" w:rsidRPr="002B6ED5" w:rsidRDefault="002B6ED5">
            <w:pPr>
              <w:rPr>
                <w:rFonts w:ascii="Times New Roman" w:hAnsi="Times New Roman" w:cs="Times New Roman"/>
              </w:rPr>
            </w:pPr>
          </w:p>
        </w:tc>
        <w:tc>
          <w:tcPr>
            <w:tcW w:w="454" w:type="dxa"/>
            <w:vMerge/>
          </w:tcPr>
          <w:p w:rsidR="002B6ED5" w:rsidRPr="002B6ED5" w:rsidRDefault="002B6ED5">
            <w:pPr>
              <w:rPr>
                <w:rFonts w:ascii="Times New Roman" w:hAnsi="Times New Roman" w:cs="Times New Roman"/>
              </w:rPr>
            </w:pPr>
          </w:p>
        </w:tc>
        <w:tc>
          <w:tcPr>
            <w:tcW w:w="1001" w:type="dxa"/>
            <w:vMerge/>
          </w:tcPr>
          <w:p w:rsidR="002B6ED5" w:rsidRPr="002B6ED5" w:rsidRDefault="002B6ED5">
            <w:pPr>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1008" w:type="dxa"/>
            <w:vMerge/>
          </w:tcPr>
          <w:p w:rsidR="002B6ED5" w:rsidRPr="002B6ED5" w:rsidRDefault="002B6ED5">
            <w:pPr>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94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зарезервированных</w:t>
            </w:r>
          </w:p>
        </w:tc>
        <w:tc>
          <w:tcPr>
            <w:tcW w:w="1519"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доступных к использованию</w:t>
            </w:r>
          </w:p>
        </w:tc>
      </w:tr>
      <w:tr w:rsidR="002B6ED5" w:rsidRPr="002B6ED5">
        <w:tc>
          <w:tcPr>
            <w:tcW w:w="1053"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51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101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012"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68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85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c>
          <w:tcPr>
            <w:tcW w:w="73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7</w:t>
            </w:r>
          </w:p>
        </w:tc>
        <w:tc>
          <w:tcPr>
            <w:tcW w:w="45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8</w:t>
            </w:r>
          </w:p>
        </w:tc>
        <w:tc>
          <w:tcPr>
            <w:tcW w:w="100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9</w:t>
            </w:r>
          </w:p>
        </w:tc>
        <w:tc>
          <w:tcPr>
            <w:tcW w:w="51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10</w:t>
            </w:r>
          </w:p>
        </w:tc>
        <w:tc>
          <w:tcPr>
            <w:tcW w:w="100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11</w:t>
            </w:r>
          </w:p>
        </w:tc>
        <w:tc>
          <w:tcPr>
            <w:tcW w:w="51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12</w:t>
            </w:r>
          </w:p>
        </w:tc>
        <w:tc>
          <w:tcPr>
            <w:tcW w:w="94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13</w:t>
            </w:r>
          </w:p>
        </w:tc>
        <w:tc>
          <w:tcPr>
            <w:tcW w:w="1519"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14</w:t>
            </w:r>
          </w:p>
        </w:tc>
      </w:tr>
      <w:tr w:rsidR="002B6ED5" w:rsidRPr="002B6ED5">
        <w:tblPrEx>
          <w:tblBorders>
            <w:left w:val="single" w:sz="4" w:space="0" w:color="auto"/>
            <w:right w:val="single" w:sz="4" w:space="0" w:color="auto"/>
          </w:tblBorders>
        </w:tblPrEx>
        <w:tc>
          <w:tcPr>
            <w:tcW w:w="1053" w:type="dxa"/>
            <w:vMerge w:val="restart"/>
          </w:tcPr>
          <w:p w:rsidR="002B6ED5" w:rsidRPr="002B6ED5" w:rsidRDefault="002B6ED5">
            <w:pPr>
              <w:pStyle w:val="ConsPlusNormal"/>
              <w:rPr>
                <w:rFonts w:ascii="Times New Roman" w:hAnsi="Times New Roman" w:cs="Times New Roman"/>
              </w:rPr>
            </w:pPr>
          </w:p>
        </w:tc>
        <w:tc>
          <w:tcPr>
            <w:tcW w:w="510" w:type="dxa"/>
            <w:vMerge w:val="restart"/>
          </w:tcPr>
          <w:p w:rsidR="002B6ED5" w:rsidRPr="002B6ED5" w:rsidRDefault="002B6ED5">
            <w:pPr>
              <w:pStyle w:val="ConsPlusNormal"/>
              <w:rPr>
                <w:rFonts w:ascii="Times New Roman" w:hAnsi="Times New Roman" w:cs="Times New Roman"/>
              </w:rPr>
            </w:pPr>
          </w:p>
        </w:tc>
        <w:tc>
          <w:tcPr>
            <w:tcW w:w="1015" w:type="dxa"/>
            <w:vMerge w:val="restart"/>
          </w:tcPr>
          <w:p w:rsidR="002B6ED5" w:rsidRPr="002B6ED5" w:rsidRDefault="002B6ED5">
            <w:pPr>
              <w:pStyle w:val="ConsPlusNormal"/>
              <w:rPr>
                <w:rFonts w:ascii="Times New Roman" w:hAnsi="Times New Roman" w:cs="Times New Roman"/>
              </w:rPr>
            </w:pPr>
          </w:p>
        </w:tc>
        <w:tc>
          <w:tcPr>
            <w:tcW w:w="1012" w:type="dxa"/>
            <w:vMerge w:val="restart"/>
          </w:tcPr>
          <w:p w:rsidR="002B6ED5" w:rsidRPr="002B6ED5" w:rsidRDefault="002B6ED5">
            <w:pPr>
              <w:pStyle w:val="ConsPlusNormal"/>
              <w:rPr>
                <w:rFonts w:ascii="Times New Roman" w:hAnsi="Times New Roman" w:cs="Times New Roman"/>
              </w:rPr>
            </w:pPr>
          </w:p>
        </w:tc>
        <w:tc>
          <w:tcPr>
            <w:tcW w:w="68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454" w:type="dxa"/>
          </w:tcPr>
          <w:p w:rsidR="002B6ED5" w:rsidRPr="002B6ED5" w:rsidRDefault="002B6ED5">
            <w:pPr>
              <w:pStyle w:val="ConsPlusNormal"/>
              <w:rPr>
                <w:rFonts w:ascii="Times New Roman" w:hAnsi="Times New Roman" w:cs="Times New Roman"/>
              </w:rPr>
            </w:pPr>
          </w:p>
        </w:tc>
        <w:tc>
          <w:tcPr>
            <w:tcW w:w="1001"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1008" w:type="dxa"/>
          </w:tcPr>
          <w:p w:rsidR="002B6ED5" w:rsidRPr="002B6ED5" w:rsidRDefault="002B6ED5">
            <w:pPr>
              <w:pStyle w:val="ConsPlusNormal"/>
              <w:rPr>
                <w:rFonts w:ascii="Times New Roman" w:hAnsi="Times New Roman" w:cs="Times New Roman"/>
              </w:rPr>
            </w:pPr>
          </w:p>
        </w:tc>
        <w:tc>
          <w:tcPr>
            <w:tcW w:w="510" w:type="dxa"/>
            <w:vMerge w:val="restart"/>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947" w:type="dxa"/>
            <w:vMerge w:val="restart"/>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1519" w:type="dxa"/>
            <w:vMerge w:val="restart"/>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r>
      <w:tr w:rsidR="002B6ED5" w:rsidRPr="002B6ED5">
        <w:tblPrEx>
          <w:tblBorders>
            <w:left w:val="single" w:sz="4" w:space="0" w:color="auto"/>
            <w:right w:val="single" w:sz="4" w:space="0" w:color="auto"/>
          </w:tblBorders>
        </w:tblPrEx>
        <w:tc>
          <w:tcPr>
            <w:tcW w:w="1053" w:type="dxa"/>
            <w:vMerge/>
          </w:tcPr>
          <w:p w:rsidR="002B6ED5" w:rsidRPr="002B6ED5" w:rsidRDefault="002B6ED5">
            <w:pPr>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1015" w:type="dxa"/>
            <w:vMerge/>
          </w:tcPr>
          <w:p w:rsidR="002B6ED5" w:rsidRPr="002B6ED5" w:rsidRDefault="002B6ED5">
            <w:pPr>
              <w:rPr>
                <w:rFonts w:ascii="Times New Roman" w:hAnsi="Times New Roman" w:cs="Times New Roman"/>
              </w:rPr>
            </w:pPr>
          </w:p>
        </w:tc>
        <w:tc>
          <w:tcPr>
            <w:tcW w:w="1012" w:type="dxa"/>
            <w:vMerge/>
          </w:tcPr>
          <w:p w:rsidR="002B6ED5" w:rsidRPr="002B6ED5" w:rsidRDefault="002B6ED5">
            <w:pPr>
              <w:rPr>
                <w:rFonts w:ascii="Times New Roman" w:hAnsi="Times New Roman" w:cs="Times New Roman"/>
              </w:rPr>
            </w:pPr>
          </w:p>
        </w:tc>
        <w:tc>
          <w:tcPr>
            <w:tcW w:w="68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454" w:type="dxa"/>
          </w:tcPr>
          <w:p w:rsidR="002B6ED5" w:rsidRPr="002B6ED5" w:rsidRDefault="002B6ED5">
            <w:pPr>
              <w:pStyle w:val="ConsPlusNormal"/>
              <w:rPr>
                <w:rFonts w:ascii="Times New Roman" w:hAnsi="Times New Roman" w:cs="Times New Roman"/>
              </w:rPr>
            </w:pPr>
          </w:p>
        </w:tc>
        <w:tc>
          <w:tcPr>
            <w:tcW w:w="1001"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1008" w:type="dxa"/>
          </w:tcPr>
          <w:p w:rsidR="002B6ED5" w:rsidRPr="002B6ED5" w:rsidRDefault="002B6ED5">
            <w:pPr>
              <w:pStyle w:val="ConsPlusNormal"/>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947" w:type="dxa"/>
            <w:vMerge/>
          </w:tcPr>
          <w:p w:rsidR="002B6ED5" w:rsidRPr="002B6ED5" w:rsidRDefault="002B6ED5">
            <w:pPr>
              <w:rPr>
                <w:rFonts w:ascii="Times New Roman" w:hAnsi="Times New Roman" w:cs="Times New Roman"/>
              </w:rPr>
            </w:pPr>
          </w:p>
        </w:tc>
        <w:tc>
          <w:tcPr>
            <w:tcW w:w="1519" w:type="dxa"/>
            <w:vMerge/>
          </w:tcPr>
          <w:p w:rsidR="002B6ED5" w:rsidRPr="002B6ED5" w:rsidRDefault="002B6ED5">
            <w:pPr>
              <w:rPr>
                <w:rFonts w:ascii="Times New Roman" w:hAnsi="Times New Roman" w:cs="Times New Roman"/>
              </w:rPr>
            </w:pPr>
          </w:p>
        </w:tc>
      </w:tr>
      <w:tr w:rsidR="002B6ED5" w:rsidRPr="002B6ED5">
        <w:tblPrEx>
          <w:tblBorders>
            <w:left w:val="single" w:sz="4" w:space="0" w:color="auto"/>
            <w:right w:val="single" w:sz="4" w:space="0" w:color="auto"/>
          </w:tblBorders>
        </w:tblPrEx>
        <w:tc>
          <w:tcPr>
            <w:tcW w:w="1053" w:type="dxa"/>
            <w:vMerge/>
          </w:tcPr>
          <w:p w:rsidR="002B6ED5" w:rsidRPr="002B6ED5" w:rsidRDefault="002B6ED5">
            <w:pPr>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1015" w:type="dxa"/>
            <w:vMerge/>
          </w:tcPr>
          <w:p w:rsidR="002B6ED5" w:rsidRPr="002B6ED5" w:rsidRDefault="002B6ED5">
            <w:pPr>
              <w:rPr>
                <w:rFonts w:ascii="Times New Roman" w:hAnsi="Times New Roman" w:cs="Times New Roman"/>
              </w:rPr>
            </w:pPr>
          </w:p>
        </w:tc>
        <w:tc>
          <w:tcPr>
            <w:tcW w:w="1012" w:type="dxa"/>
            <w:vMerge/>
          </w:tcPr>
          <w:p w:rsidR="002B6ED5" w:rsidRPr="002B6ED5" w:rsidRDefault="002B6ED5">
            <w:pPr>
              <w:rPr>
                <w:rFonts w:ascii="Times New Roman" w:hAnsi="Times New Roman" w:cs="Times New Roman"/>
              </w:rPr>
            </w:pPr>
          </w:p>
        </w:tc>
        <w:tc>
          <w:tcPr>
            <w:tcW w:w="68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737" w:type="dxa"/>
          </w:tcPr>
          <w:p w:rsidR="002B6ED5" w:rsidRPr="002B6ED5" w:rsidRDefault="002B6ED5">
            <w:pPr>
              <w:pStyle w:val="ConsPlusNormal"/>
              <w:rPr>
                <w:rFonts w:ascii="Times New Roman" w:hAnsi="Times New Roman" w:cs="Times New Roman"/>
              </w:rPr>
            </w:pPr>
          </w:p>
        </w:tc>
        <w:tc>
          <w:tcPr>
            <w:tcW w:w="454" w:type="dxa"/>
          </w:tcPr>
          <w:p w:rsidR="002B6ED5" w:rsidRPr="002B6ED5" w:rsidRDefault="002B6ED5">
            <w:pPr>
              <w:pStyle w:val="ConsPlusNormal"/>
              <w:rPr>
                <w:rFonts w:ascii="Times New Roman" w:hAnsi="Times New Roman" w:cs="Times New Roman"/>
              </w:rPr>
            </w:pPr>
          </w:p>
        </w:tc>
        <w:tc>
          <w:tcPr>
            <w:tcW w:w="1001"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1008" w:type="dxa"/>
          </w:tcPr>
          <w:p w:rsidR="002B6ED5" w:rsidRPr="002B6ED5" w:rsidRDefault="002B6ED5">
            <w:pPr>
              <w:pStyle w:val="ConsPlusNormal"/>
              <w:rPr>
                <w:rFonts w:ascii="Times New Roman" w:hAnsi="Times New Roman" w:cs="Times New Roman"/>
              </w:rPr>
            </w:pPr>
          </w:p>
        </w:tc>
        <w:tc>
          <w:tcPr>
            <w:tcW w:w="510" w:type="dxa"/>
            <w:vMerge/>
          </w:tcPr>
          <w:p w:rsidR="002B6ED5" w:rsidRPr="002B6ED5" w:rsidRDefault="002B6ED5">
            <w:pPr>
              <w:rPr>
                <w:rFonts w:ascii="Times New Roman" w:hAnsi="Times New Roman" w:cs="Times New Roman"/>
              </w:rPr>
            </w:pPr>
          </w:p>
        </w:tc>
        <w:tc>
          <w:tcPr>
            <w:tcW w:w="947" w:type="dxa"/>
            <w:vMerge/>
          </w:tcPr>
          <w:p w:rsidR="002B6ED5" w:rsidRPr="002B6ED5" w:rsidRDefault="002B6ED5">
            <w:pPr>
              <w:rPr>
                <w:rFonts w:ascii="Times New Roman" w:hAnsi="Times New Roman" w:cs="Times New Roman"/>
              </w:rPr>
            </w:pPr>
          </w:p>
        </w:tc>
        <w:tc>
          <w:tcPr>
            <w:tcW w:w="1519" w:type="dxa"/>
            <w:vMerge/>
          </w:tcPr>
          <w:p w:rsidR="002B6ED5" w:rsidRPr="002B6ED5" w:rsidRDefault="002B6ED5">
            <w:pPr>
              <w:rPr>
                <w:rFonts w:ascii="Times New Roman" w:hAnsi="Times New Roman" w:cs="Times New Roman"/>
              </w:rPr>
            </w:pPr>
          </w:p>
        </w:tc>
      </w:tr>
      <w:tr w:rsidR="002B6ED5" w:rsidRPr="002B6ED5">
        <w:tblPrEx>
          <w:tblBorders>
            <w:left w:val="single" w:sz="4" w:space="0" w:color="auto"/>
            <w:right w:val="single" w:sz="4" w:space="0" w:color="auto"/>
          </w:tblBorders>
        </w:tblPrEx>
        <w:tc>
          <w:tcPr>
            <w:tcW w:w="1053" w:type="dxa"/>
            <w:vAlign w:val="center"/>
          </w:tcPr>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Итого по карте</w:t>
            </w:r>
          </w:p>
        </w:tc>
        <w:tc>
          <w:tcPr>
            <w:tcW w:w="510"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1015"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1012"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680"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850"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737"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454" w:type="dxa"/>
          </w:tcPr>
          <w:p w:rsidR="002B6ED5" w:rsidRPr="002B6ED5" w:rsidRDefault="002B6ED5">
            <w:pPr>
              <w:pStyle w:val="ConsPlusNormal"/>
              <w:rPr>
                <w:rFonts w:ascii="Times New Roman" w:hAnsi="Times New Roman" w:cs="Times New Roman"/>
              </w:rPr>
            </w:pPr>
          </w:p>
        </w:tc>
        <w:tc>
          <w:tcPr>
            <w:tcW w:w="1001"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1008"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947" w:type="dxa"/>
          </w:tcPr>
          <w:p w:rsidR="002B6ED5" w:rsidRPr="002B6ED5" w:rsidRDefault="002B6ED5">
            <w:pPr>
              <w:pStyle w:val="ConsPlusNormal"/>
              <w:rPr>
                <w:rFonts w:ascii="Times New Roman" w:hAnsi="Times New Roman" w:cs="Times New Roman"/>
              </w:rPr>
            </w:pPr>
          </w:p>
        </w:tc>
        <w:tc>
          <w:tcPr>
            <w:tcW w:w="1519"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1053" w:type="dxa"/>
            <w:vAlign w:val="center"/>
          </w:tcPr>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Всего</w:t>
            </w:r>
          </w:p>
        </w:tc>
        <w:tc>
          <w:tcPr>
            <w:tcW w:w="510" w:type="dxa"/>
            <w:vAlign w:val="center"/>
          </w:tcPr>
          <w:p w:rsidR="002B6ED5" w:rsidRPr="002B6ED5" w:rsidRDefault="002B6ED5">
            <w:pPr>
              <w:pStyle w:val="ConsPlusNormal"/>
              <w:rPr>
                <w:rFonts w:ascii="Times New Roman" w:hAnsi="Times New Roman" w:cs="Times New Roman"/>
              </w:rPr>
            </w:pPr>
          </w:p>
        </w:tc>
        <w:tc>
          <w:tcPr>
            <w:tcW w:w="1015" w:type="dxa"/>
            <w:vAlign w:val="center"/>
          </w:tcPr>
          <w:p w:rsidR="002B6ED5" w:rsidRPr="002B6ED5" w:rsidRDefault="002B6ED5">
            <w:pPr>
              <w:pStyle w:val="ConsPlusNormal"/>
              <w:rPr>
                <w:rFonts w:ascii="Times New Roman" w:hAnsi="Times New Roman" w:cs="Times New Roman"/>
              </w:rPr>
            </w:pPr>
          </w:p>
        </w:tc>
        <w:tc>
          <w:tcPr>
            <w:tcW w:w="1012" w:type="dxa"/>
            <w:vAlign w:val="center"/>
          </w:tcPr>
          <w:p w:rsidR="002B6ED5" w:rsidRPr="002B6ED5" w:rsidRDefault="002B6ED5">
            <w:pPr>
              <w:pStyle w:val="ConsPlusNormal"/>
              <w:rPr>
                <w:rFonts w:ascii="Times New Roman" w:hAnsi="Times New Roman" w:cs="Times New Roman"/>
              </w:rPr>
            </w:pPr>
          </w:p>
        </w:tc>
        <w:tc>
          <w:tcPr>
            <w:tcW w:w="680"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850"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737" w:type="dxa"/>
            <w:vAlign w:val="cente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x</w:t>
            </w:r>
          </w:p>
        </w:tc>
        <w:tc>
          <w:tcPr>
            <w:tcW w:w="454" w:type="dxa"/>
          </w:tcPr>
          <w:p w:rsidR="002B6ED5" w:rsidRPr="002B6ED5" w:rsidRDefault="002B6ED5">
            <w:pPr>
              <w:pStyle w:val="ConsPlusNormal"/>
              <w:rPr>
                <w:rFonts w:ascii="Times New Roman" w:hAnsi="Times New Roman" w:cs="Times New Roman"/>
              </w:rPr>
            </w:pPr>
          </w:p>
        </w:tc>
        <w:tc>
          <w:tcPr>
            <w:tcW w:w="1001"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1008" w:type="dxa"/>
          </w:tcPr>
          <w:p w:rsidR="002B6ED5" w:rsidRPr="002B6ED5" w:rsidRDefault="002B6ED5">
            <w:pPr>
              <w:pStyle w:val="ConsPlusNormal"/>
              <w:rPr>
                <w:rFonts w:ascii="Times New Roman" w:hAnsi="Times New Roman" w:cs="Times New Roman"/>
              </w:rPr>
            </w:pPr>
          </w:p>
        </w:tc>
        <w:tc>
          <w:tcPr>
            <w:tcW w:w="510" w:type="dxa"/>
          </w:tcPr>
          <w:p w:rsidR="002B6ED5" w:rsidRPr="002B6ED5" w:rsidRDefault="002B6ED5">
            <w:pPr>
              <w:pStyle w:val="ConsPlusNormal"/>
              <w:rPr>
                <w:rFonts w:ascii="Times New Roman" w:hAnsi="Times New Roman" w:cs="Times New Roman"/>
              </w:rPr>
            </w:pPr>
          </w:p>
        </w:tc>
        <w:tc>
          <w:tcPr>
            <w:tcW w:w="947" w:type="dxa"/>
          </w:tcPr>
          <w:p w:rsidR="002B6ED5" w:rsidRPr="002B6ED5" w:rsidRDefault="002B6ED5">
            <w:pPr>
              <w:pStyle w:val="ConsPlusNormal"/>
              <w:rPr>
                <w:rFonts w:ascii="Times New Roman" w:hAnsi="Times New Roman" w:cs="Times New Roman"/>
              </w:rPr>
            </w:pPr>
          </w:p>
        </w:tc>
        <w:tc>
          <w:tcPr>
            <w:tcW w:w="1519" w:type="dxa"/>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страницы 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Всего страниц ___</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_____________ ___________ _______________________ 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(подпись)   (расшифровка подписи)   (телефон)</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rPr>
          <w:rFonts w:ascii="Times New Roman" w:hAnsi="Times New Roman" w:cs="Times New Roman"/>
        </w:rPr>
        <w:sectPr w:rsidR="002B6ED5" w:rsidRPr="002B6ED5">
          <w:pgSz w:w="16838" w:h="11905" w:orient="landscape"/>
          <w:pgMar w:top="1701" w:right="1134" w:bottom="850" w:left="1134" w:header="0" w:footer="0" w:gutter="0"/>
          <w:cols w:space="720"/>
        </w:sect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4</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28" w:name="P831"/>
      <w:bookmarkEnd w:id="28"/>
      <w:r w:rsidRPr="002B6ED5">
        <w:rPr>
          <w:rFonts w:ascii="Times New Roman" w:hAnsi="Times New Roman" w:cs="Times New Roman"/>
        </w:rPr>
        <w:t xml:space="preserve">                        ЗАЯВЛЕНИЕ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на получение карт</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0531247</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 Сводному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клиента      _______________________     реестру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КПП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Просим выдать карты в количестве ________________________ шт.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прописью)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персонифицировано следующим уполномоченным работникам клиента: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│Должность, 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│Подпись работника ________________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│Должность, 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│Подпись работника ________________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 xml:space="preserve">│Должность, 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│Подпись работника ________________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│Должность, 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│Подпись работника ________________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proofErr w:type="gramStart"/>
      <w:r w:rsidRPr="002B6ED5">
        <w:rPr>
          <w:rFonts w:ascii="Times New Roman" w:hAnsi="Times New Roman" w:cs="Times New Roman"/>
        </w:rPr>
        <w:t>которые  обязуются</w:t>
      </w:r>
      <w:proofErr w:type="gramEnd"/>
      <w:r w:rsidRPr="002B6ED5">
        <w:rPr>
          <w:rFonts w:ascii="Times New Roman" w:hAnsi="Times New Roman" w:cs="Times New Roman"/>
        </w:rPr>
        <w:t xml:space="preserve"> хранить карты под ключом, в безопасном от огня и хищения</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помещении.</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Подписи работников удостоверяем.</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Отметка органа Федерального казначейства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 согласии на получение карт</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5</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lastRenderedPageBreak/>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29" w:name="P936"/>
      <w:bookmarkEnd w:id="29"/>
      <w:r w:rsidRPr="002B6ED5">
        <w:rPr>
          <w:rFonts w:ascii="Times New Roman" w:hAnsi="Times New Roman" w:cs="Times New Roman"/>
        </w:rPr>
        <w:t xml:space="preserve">                       РЕЕСТР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на выпуск карт</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0531248</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 Сводному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реестру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КПП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Счет N 40116              ______________________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 Сводному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клиента      _______________________     реестру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КПП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Просим выдать карты в количестве _______________          шт.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прописью)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персонифицировано следующим уполномоченным работникам клиента: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│Фамилия, имя, </w:t>
      </w:r>
      <w:proofErr w:type="gramStart"/>
      <w:r w:rsidRPr="002B6ED5">
        <w:rPr>
          <w:rFonts w:ascii="Times New Roman" w:hAnsi="Times New Roman" w:cs="Times New Roman"/>
        </w:rPr>
        <w:t>отчество  _</w:t>
      </w:r>
      <w:proofErr w:type="gramEnd"/>
      <w:r w:rsidRPr="002B6ED5">
        <w:rPr>
          <w:rFonts w:ascii="Times New Roman" w:hAnsi="Times New Roman" w:cs="Times New Roman"/>
        </w:rPr>
        <w:t>________________________________________________│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│Документ, удостоверяющий личность: ______________ серия _____ N 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 xml:space="preserve">│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наименование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документа)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│Кем и когда </w:t>
      </w:r>
      <w:proofErr w:type="gramStart"/>
      <w:r w:rsidRPr="002B6ED5">
        <w:rPr>
          <w:rFonts w:ascii="Times New Roman" w:hAnsi="Times New Roman" w:cs="Times New Roman"/>
        </w:rPr>
        <w:t xml:space="preserve">выдан:   </w:t>
      </w:r>
      <w:proofErr w:type="gramEnd"/>
      <w:r w:rsidRPr="002B6ED5">
        <w:rPr>
          <w:rFonts w:ascii="Times New Roman" w:hAnsi="Times New Roman" w:cs="Times New Roman"/>
        </w:rPr>
        <w:t xml:space="preserve">              ______________________________________│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proofErr w:type="gramStart"/>
      <w:r w:rsidRPr="002B6ED5">
        <w:rPr>
          <w:rFonts w:ascii="Times New Roman" w:hAnsi="Times New Roman" w:cs="Times New Roman"/>
        </w:rPr>
        <w:t>Уполномоченные  работники</w:t>
      </w:r>
      <w:proofErr w:type="gramEnd"/>
      <w:r w:rsidRPr="002B6ED5">
        <w:rPr>
          <w:rFonts w:ascii="Times New Roman" w:hAnsi="Times New Roman" w:cs="Times New Roman"/>
        </w:rPr>
        <w:t xml:space="preserve">  клиента  обязуются  хранить  карты под ключом, в</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безопасном от огня и хищения помещении.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6</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bookmarkStart w:id="30" w:name="P1028"/>
      <w:bookmarkEnd w:id="30"/>
      <w:r w:rsidRPr="002B6ED5">
        <w:rPr>
          <w:rFonts w:ascii="Times New Roman" w:hAnsi="Times New Roman" w:cs="Times New Roman"/>
        </w:rPr>
        <w:t xml:space="preserve">                          Журнал регистрации карт</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0531249</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открытия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закрытия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кредитной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организации               _________________       Номер счета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БИК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Корреспондентский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счет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0"/>
        <w:gridCol w:w="964"/>
        <w:gridCol w:w="1020"/>
        <w:gridCol w:w="1304"/>
        <w:gridCol w:w="1191"/>
        <w:gridCol w:w="1020"/>
        <w:gridCol w:w="1020"/>
        <w:gridCol w:w="1191"/>
      </w:tblGrid>
      <w:tr w:rsidR="002B6ED5" w:rsidRPr="002B6ED5">
        <w:tc>
          <w:tcPr>
            <w:tcW w:w="510"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N п/п</w:t>
            </w:r>
          </w:p>
        </w:tc>
        <w:tc>
          <w:tcPr>
            <w:tcW w:w="85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 карты</w:t>
            </w:r>
          </w:p>
        </w:tc>
        <w:tc>
          <w:tcPr>
            <w:tcW w:w="4479" w:type="dxa"/>
            <w:gridSpan w:val="4"/>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Выдано карт и конвертов с </w:t>
            </w:r>
            <w:proofErr w:type="spellStart"/>
            <w:r w:rsidRPr="002B6ED5">
              <w:rPr>
                <w:rFonts w:ascii="Times New Roman" w:hAnsi="Times New Roman" w:cs="Times New Roman"/>
              </w:rPr>
              <w:t>пин</w:t>
            </w:r>
            <w:proofErr w:type="spellEnd"/>
            <w:r w:rsidRPr="002B6ED5">
              <w:rPr>
                <w:rFonts w:ascii="Times New Roman" w:hAnsi="Times New Roman" w:cs="Times New Roman"/>
              </w:rPr>
              <w:t>-кодом клиенту</w:t>
            </w:r>
          </w:p>
        </w:tc>
        <w:tc>
          <w:tcPr>
            <w:tcW w:w="2040"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Возвращено клиентом в кредитную организацию</w:t>
            </w:r>
          </w:p>
        </w:tc>
        <w:tc>
          <w:tcPr>
            <w:tcW w:w="1191" w:type="dxa"/>
            <w:vMerge w:val="restart"/>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Отметка о факте утери </w:t>
            </w:r>
            <w:proofErr w:type="spellStart"/>
            <w:r w:rsidRPr="002B6ED5">
              <w:rPr>
                <w:rFonts w:ascii="Times New Roman" w:hAnsi="Times New Roman" w:cs="Times New Roman"/>
              </w:rPr>
              <w:t>пин</w:t>
            </w:r>
            <w:proofErr w:type="spellEnd"/>
            <w:r w:rsidRPr="002B6ED5">
              <w:rPr>
                <w:rFonts w:ascii="Times New Roman" w:hAnsi="Times New Roman" w:cs="Times New Roman"/>
              </w:rPr>
              <w:t>-кода и (или) карты по информации клиента</w:t>
            </w:r>
          </w:p>
        </w:tc>
      </w:tr>
      <w:tr w:rsidR="002B6ED5" w:rsidRPr="002B6ED5">
        <w:tc>
          <w:tcPr>
            <w:tcW w:w="510" w:type="dxa"/>
            <w:vMerge/>
            <w:tcBorders>
              <w:left w:val="nil"/>
            </w:tcBorders>
          </w:tcPr>
          <w:p w:rsidR="002B6ED5" w:rsidRPr="002B6ED5" w:rsidRDefault="002B6ED5">
            <w:pPr>
              <w:rPr>
                <w:rFonts w:ascii="Times New Roman" w:hAnsi="Times New Roman" w:cs="Times New Roman"/>
              </w:rPr>
            </w:pPr>
          </w:p>
        </w:tc>
        <w:tc>
          <w:tcPr>
            <w:tcW w:w="850" w:type="dxa"/>
            <w:vMerge/>
          </w:tcPr>
          <w:p w:rsidR="002B6ED5" w:rsidRPr="002B6ED5" w:rsidRDefault="002B6ED5">
            <w:pPr>
              <w:rPr>
                <w:rFonts w:ascii="Times New Roman" w:hAnsi="Times New Roman" w:cs="Times New Roman"/>
              </w:rPr>
            </w:pPr>
          </w:p>
        </w:tc>
        <w:tc>
          <w:tcPr>
            <w:tcW w:w="96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выдачи</w:t>
            </w:r>
          </w:p>
        </w:tc>
        <w:tc>
          <w:tcPr>
            <w:tcW w:w="102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клиента</w:t>
            </w:r>
          </w:p>
        </w:tc>
        <w:tc>
          <w:tcPr>
            <w:tcW w:w="130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 и дата Заявления на получение карт</w:t>
            </w:r>
          </w:p>
        </w:tc>
        <w:tc>
          <w:tcPr>
            <w:tcW w:w="119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инициалы, фамилия работника клиента</w:t>
            </w:r>
          </w:p>
        </w:tc>
        <w:tc>
          <w:tcPr>
            <w:tcW w:w="102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возврата</w:t>
            </w:r>
          </w:p>
        </w:tc>
        <w:tc>
          <w:tcPr>
            <w:tcW w:w="102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 сообщения</w:t>
            </w:r>
          </w:p>
        </w:tc>
        <w:tc>
          <w:tcPr>
            <w:tcW w:w="1191" w:type="dxa"/>
            <w:vMerge/>
            <w:tcBorders>
              <w:right w:val="nil"/>
            </w:tcBorders>
          </w:tcPr>
          <w:p w:rsidR="002B6ED5" w:rsidRPr="002B6ED5" w:rsidRDefault="002B6ED5">
            <w:pPr>
              <w:rPr>
                <w:rFonts w:ascii="Times New Roman" w:hAnsi="Times New Roman" w:cs="Times New Roman"/>
              </w:rPr>
            </w:pPr>
          </w:p>
        </w:tc>
      </w:tr>
      <w:tr w:rsidR="002B6ED5" w:rsidRPr="002B6ED5">
        <w:tc>
          <w:tcPr>
            <w:tcW w:w="510"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85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96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02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130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119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c>
          <w:tcPr>
            <w:tcW w:w="102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7</w:t>
            </w:r>
          </w:p>
        </w:tc>
        <w:tc>
          <w:tcPr>
            <w:tcW w:w="102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8</w:t>
            </w:r>
          </w:p>
        </w:tc>
        <w:tc>
          <w:tcPr>
            <w:tcW w:w="1191"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9</w:t>
            </w: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r w:rsidR="002B6ED5" w:rsidRPr="002B6ED5">
        <w:tblPrEx>
          <w:tblBorders>
            <w:left w:val="single" w:sz="4" w:space="0" w:color="auto"/>
            <w:right w:val="single" w:sz="4" w:space="0" w:color="auto"/>
          </w:tblBorders>
        </w:tblPrEx>
        <w:tc>
          <w:tcPr>
            <w:tcW w:w="510" w:type="dxa"/>
          </w:tcPr>
          <w:p w:rsidR="002B6ED5" w:rsidRPr="002B6ED5" w:rsidRDefault="002B6ED5">
            <w:pPr>
              <w:pStyle w:val="ConsPlusNormal"/>
              <w:rPr>
                <w:rFonts w:ascii="Times New Roman" w:hAnsi="Times New Roman" w:cs="Times New Roman"/>
              </w:rPr>
            </w:pPr>
          </w:p>
        </w:tc>
        <w:tc>
          <w:tcPr>
            <w:tcW w:w="850" w:type="dxa"/>
          </w:tcPr>
          <w:p w:rsidR="002B6ED5" w:rsidRPr="002B6ED5" w:rsidRDefault="002B6ED5">
            <w:pPr>
              <w:pStyle w:val="ConsPlusNormal"/>
              <w:rPr>
                <w:rFonts w:ascii="Times New Roman" w:hAnsi="Times New Roman" w:cs="Times New Roman"/>
              </w:rPr>
            </w:pPr>
          </w:p>
        </w:tc>
        <w:tc>
          <w:tcPr>
            <w:tcW w:w="964"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304"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020" w:type="dxa"/>
          </w:tcPr>
          <w:p w:rsidR="002B6ED5" w:rsidRPr="002B6ED5" w:rsidRDefault="002B6ED5">
            <w:pPr>
              <w:pStyle w:val="ConsPlusNormal"/>
              <w:rPr>
                <w:rFonts w:ascii="Times New Roman" w:hAnsi="Times New Roman" w:cs="Times New Roman"/>
              </w:rPr>
            </w:pPr>
          </w:p>
        </w:tc>
        <w:tc>
          <w:tcPr>
            <w:tcW w:w="1191" w:type="dxa"/>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7</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31" w:name="P1215"/>
      <w:bookmarkEnd w:id="31"/>
      <w:r w:rsidRPr="002B6ED5">
        <w:rPr>
          <w:rFonts w:ascii="Times New Roman" w:hAnsi="Times New Roman" w:cs="Times New Roman"/>
        </w:rPr>
        <w:t xml:space="preserve">                      РАСШИФРОВКА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суммы средств, перечисленных на Счет органа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Федерального казначейства по картам</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0531250</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за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Единица </w:t>
      </w:r>
      <w:proofErr w:type="gramStart"/>
      <w:r w:rsidRPr="002B6ED5">
        <w:rPr>
          <w:rFonts w:ascii="Times New Roman" w:hAnsi="Times New Roman" w:cs="Times New Roman"/>
        </w:rPr>
        <w:t xml:space="preserve">измерения:   </w:t>
      </w:r>
      <w:proofErr w:type="gramEnd"/>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(с точностью до второго десятичного </w:t>
      </w:r>
      <w:proofErr w:type="gramStart"/>
      <w:r w:rsidRPr="002B6ED5">
        <w:rPr>
          <w:rFonts w:ascii="Times New Roman" w:hAnsi="Times New Roman" w:cs="Times New Roman"/>
        </w:rPr>
        <w:t xml:space="preserve">знака)   </w:t>
      </w:r>
      <w:proofErr w:type="gramEnd"/>
      <w:r w:rsidRPr="002B6ED5">
        <w:rPr>
          <w:rFonts w:ascii="Times New Roman" w:hAnsi="Times New Roman" w:cs="Times New Roman"/>
        </w:rPr>
        <w:t xml:space="preserve">          по </w:t>
      </w:r>
      <w:hyperlink r:id="rId138" w:history="1">
        <w:r w:rsidRPr="002B6ED5">
          <w:rPr>
            <w:rFonts w:ascii="Times New Roman" w:hAnsi="Times New Roman" w:cs="Times New Roman"/>
          </w:rPr>
          <w:t>ОКВ</w:t>
        </w:r>
      </w:hyperlink>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Денежные средства в сумме │                 │ перечисленные на счет N 40116</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платежным поручением N │         │ дата │        │ зачислить на карты:</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324"/>
        <w:gridCol w:w="4195"/>
        <w:gridCol w:w="1928"/>
      </w:tblGrid>
      <w:tr w:rsidR="002B6ED5" w:rsidRPr="002B6ED5">
        <w:tc>
          <w:tcPr>
            <w:tcW w:w="624"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N п/п</w:t>
            </w:r>
          </w:p>
        </w:tc>
        <w:tc>
          <w:tcPr>
            <w:tcW w:w="232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 карты</w:t>
            </w:r>
          </w:p>
        </w:tc>
        <w:tc>
          <w:tcPr>
            <w:tcW w:w="419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Фамилия, имя, отчество</w:t>
            </w:r>
          </w:p>
        </w:tc>
        <w:tc>
          <w:tcPr>
            <w:tcW w:w="1928"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Сумма</w:t>
            </w:r>
          </w:p>
        </w:tc>
      </w:tr>
      <w:tr w:rsidR="002B6ED5" w:rsidRPr="002B6ED5">
        <w:tc>
          <w:tcPr>
            <w:tcW w:w="624"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232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419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928"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4" w:type="dxa"/>
            <w:tcBorders>
              <w:left w:val="nil"/>
            </w:tcBorders>
          </w:tcPr>
          <w:p w:rsidR="002B6ED5" w:rsidRPr="002B6ED5" w:rsidRDefault="002B6ED5">
            <w:pPr>
              <w:pStyle w:val="ConsPlusNormal"/>
              <w:rPr>
                <w:rFonts w:ascii="Times New Roman" w:hAnsi="Times New Roman" w:cs="Times New Roman"/>
              </w:rPr>
            </w:pPr>
          </w:p>
        </w:tc>
        <w:tc>
          <w:tcPr>
            <w:tcW w:w="2324" w:type="dxa"/>
          </w:tcPr>
          <w:p w:rsidR="002B6ED5" w:rsidRPr="002B6ED5" w:rsidRDefault="002B6ED5">
            <w:pPr>
              <w:pStyle w:val="ConsPlusNormal"/>
              <w:rPr>
                <w:rFonts w:ascii="Times New Roman" w:hAnsi="Times New Roman" w:cs="Times New Roman"/>
              </w:rPr>
            </w:pPr>
          </w:p>
        </w:tc>
        <w:tc>
          <w:tcPr>
            <w:tcW w:w="4195" w:type="dxa"/>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7143" w:type="dxa"/>
            <w:gridSpan w:val="3"/>
            <w:tcBorders>
              <w:left w:val="nil"/>
              <w:bottom w:val="nil"/>
            </w:tcBorders>
          </w:tcPr>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Итого</w:t>
            </w:r>
          </w:p>
        </w:tc>
        <w:tc>
          <w:tcPr>
            <w:tcW w:w="1928" w:type="dxa"/>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8</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32" w:name="P1321"/>
      <w:bookmarkEnd w:id="32"/>
      <w:r w:rsidRPr="002B6ED5">
        <w:rPr>
          <w:rFonts w:ascii="Times New Roman" w:hAnsi="Times New Roman" w:cs="Times New Roman"/>
        </w:rPr>
        <w:t xml:space="preserve">                      Расшифровка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сумм неиспользованных (внесенных через банкомат</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или пункт выдачи наличных денежных средств) средств</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0531251</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за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по Сводному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клиента      _______________________     реестру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КПП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Единица </w:t>
      </w:r>
      <w:proofErr w:type="gramStart"/>
      <w:r w:rsidRPr="002B6ED5">
        <w:rPr>
          <w:rFonts w:ascii="Times New Roman" w:hAnsi="Times New Roman" w:cs="Times New Roman"/>
        </w:rPr>
        <w:t xml:space="preserve">измерения:   </w:t>
      </w:r>
      <w:proofErr w:type="gramEnd"/>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(с точностью до второго десятичного </w:t>
      </w:r>
      <w:proofErr w:type="gramStart"/>
      <w:r w:rsidRPr="002B6ED5">
        <w:rPr>
          <w:rFonts w:ascii="Times New Roman" w:hAnsi="Times New Roman" w:cs="Times New Roman"/>
        </w:rPr>
        <w:t xml:space="preserve">знака)   </w:t>
      </w:r>
      <w:proofErr w:type="gramEnd"/>
      <w:r w:rsidRPr="002B6ED5">
        <w:rPr>
          <w:rFonts w:ascii="Times New Roman" w:hAnsi="Times New Roman" w:cs="Times New Roman"/>
        </w:rPr>
        <w:t xml:space="preserve">          по </w:t>
      </w:r>
      <w:hyperlink r:id="rId139" w:history="1">
        <w:r w:rsidRPr="002B6ED5">
          <w:rPr>
            <w:rFonts w:ascii="Times New Roman" w:hAnsi="Times New Roman" w:cs="Times New Roman"/>
          </w:rPr>
          <w:t>ОКВ</w:t>
        </w:r>
      </w:hyperlink>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код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объекта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ФАИП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Учетный номер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обязательства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не использованные по карте</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внесенные наличными)</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Денежные средства в сумме │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w:t>
      </w:r>
      <w:proofErr w:type="gramStart"/>
      <w:r w:rsidRPr="002B6ED5">
        <w:rPr>
          <w:rFonts w:ascii="Times New Roman" w:hAnsi="Times New Roman" w:cs="Times New Roman"/>
        </w:rPr>
        <w:t xml:space="preserve">   (</w:t>
      </w:r>
      <w:proofErr w:type="gramEnd"/>
      <w:r w:rsidRPr="002B6ED5">
        <w:rPr>
          <w:rFonts w:ascii="Times New Roman" w:hAnsi="Times New Roman" w:cs="Times New Roman"/>
        </w:rPr>
        <w:t>указать вид операции)</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карты │           │ зачислить на лицевой счет клиента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2B6ED5" w:rsidRPr="002B6ED5">
        <w:tc>
          <w:tcPr>
            <w:tcW w:w="567"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lastRenderedPageBreak/>
              <w:t>N п/п</w:t>
            </w:r>
          </w:p>
        </w:tc>
        <w:tc>
          <w:tcPr>
            <w:tcW w:w="107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Код по БК</w:t>
            </w:r>
          </w:p>
        </w:tc>
        <w:tc>
          <w:tcPr>
            <w:tcW w:w="125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Код по </w:t>
            </w:r>
            <w:hyperlink r:id="rId140" w:history="1">
              <w:r w:rsidRPr="002B6ED5">
                <w:rPr>
                  <w:rFonts w:ascii="Times New Roman" w:hAnsi="Times New Roman" w:cs="Times New Roman"/>
                </w:rPr>
                <w:t>ОКТМО</w:t>
              </w:r>
            </w:hyperlink>
          </w:p>
        </w:tc>
        <w:tc>
          <w:tcPr>
            <w:tcW w:w="164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вида средств</w:t>
            </w:r>
          </w:p>
        </w:tc>
        <w:tc>
          <w:tcPr>
            <w:tcW w:w="147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Код цели (аналитический код)</w:t>
            </w:r>
          </w:p>
        </w:tc>
        <w:tc>
          <w:tcPr>
            <w:tcW w:w="104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Символ</w:t>
            </w:r>
          </w:p>
        </w:tc>
        <w:tc>
          <w:tcPr>
            <w:tcW w:w="90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Сумма</w:t>
            </w:r>
          </w:p>
        </w:tc>
        <w:tc>
          <w:tcPr>
            <w:tcW w:w="1077"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Примечание</w:t>
            </w:r>
          </w:p>
        </w:tc>
      </w:tr>
      <w:tr w:rsidR="002B6ED5" w:rsidRPr="002B6ED5">
        <w:tc>
          <w:tcPr>
            <w:tcW w:w="567"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107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125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64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147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104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c>
          <w:tcPr>
            <w:tcW w:w="90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7</w:t>
            </w:r>
          </w:p>
        </w:tc>
        <w:tc>
          <w:tcPr>
            <w:tcW w:w="1077"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8</w:t>
            </w: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567" w:type="dxa"/>
            <w:tcBorders>
              <w:left w:val="nil"/>
            </w:tcBorders>
          </w:tcPr>
          <w:p w:rsidR="002B6ED5" w:rsidRPr="002B6ED5" w:rsidRDefault="002B6ED5">
            <w:pPr>
              <w:pStyle w:val="ConsPlusNormal"/>
              <w:rPr>
                <w:rFonts w:ascii="Times New Roman" w:hAnsi="Times New Roman" w:cs="Times New Roman"/>
              </w:rPr>
            </w:pPr>
          </w:p>
        </w:tc>
        <w:tc>
          <w:tcPr>
            <w:tcW w:w="1077" w:type="dxa"/>
          </w:tcPr>
          <w:p w:rsidR="002B6ED5" w:rsidRPr="002B6ED5" w:rsidRDefault="002B6ED5">
            <w:pPr>
              <w:pStyle w:val="ConsPlusNormal"/>
              <w:rPr>
                <w:rFonts w:ascii="Times New Roman" w:hAnsi="Times New Roman" w:cs="Times New Roman"/>
              </w:rPr>
            </w:pPr>
          </w:p>
        </w:tc>
        <w:tc>
          <w:tcPr>
            <w:tcW w:w="1258" w:type="dxa"/>
          </w:tcPr>
          <w:p w:rsidR="002B6ED5" w:rsidRPr="002B6ED5" w:rsidRDefault="002B6ED5">
            <w:pPr>
              <w:pStyle w:val="ConsPlusNormal"/>
              <w:rPr>
                <w:rFonts w:ascii="Times New Roman" w:hAnsi="Times New Roman" w:cs="Times New Roman"/>
              </w:rPr>
            </w:pPr>
          </w:p>
        </w:tc>
        <w:tc>
          <w:tcPr>
            <w:tcW w:w="1644" w:type="dxa"/>
          </w:tcPr>
          <w:p w:rsidR="002B6ED5" w:rsidRPr="002B6ED5" w:rsidRDefault="002B6ED5">
            <w:pPr>
              <w:pStyle w:val="ConsPlusNormal"/>
              <w:rPr>
                <w:rFonts w:ascii="Times New Roman" w:hAnsi="Times New Roman" w:cs="Times New Roman"/>
              </w:rPr>
            </w:pPr>
          </w:p>
        </w:tc>
        <w:tc>
          <w:tcPr>
            <w:tcW w:w="1474" w:type="dxa"/>
          </w:tcPr>
          <w:p w:rsidR="002B6ED5" w:rsidRPr="002B6ED5" w:rsidRDefault="002B6ED5">
            <w:pPr>
              <w:pStyle w:val="ConsPlusNormal"/>
              <w:rPr>
                <w:rFonts w:ascii="Times New Roman" w:hAnsi="Times New Roman" w:cs="Times New Roman"/>
              </w:rPr>
            </w:pPr>
          </w:p>
        </w:tc>
        <w:tc>
          <w:tcPr>
            <w:tcW w:w="1046" w:type="dxa"/>
          </w:tcPr>
          <w:p w:rsidR="002B6ED5" w:rsidRPr="002B6ED5" w:rsidRDefault="002B6ED5">
            <w:pPr>
              <w:pStyle w:val="ConsPlusNormal"/>
              <w:rPr>
                <w:rFonts w:ascii="Times New Roman" w:hAnsi="Times New Roman" w:cs="Times New Roman"/>
              </w:rPr>
            </w:pPr>
          </w:p>
        </w:tc>
        <w:tc>
          <w:tcPr>
            <w:tcW w:w="907" w:type="dxa"/>
          </w:tcPr>
          <w:p w:rsidR="002B6ED5" w:rsidRPr="002B6ED5" w:rsidRDefault="002B6ED5">
            <w:pPr>
              <w:pStyle w:val="ConsPlusNormal"/>
              <w:rPr>
                <w:rFonts w:ascii="Times New Roman" w:hAnsi="Times New Roman" w:cs="Times New Roman"/>
              </w:rPr>
            </w:pPr>
          </w:p>
        </w:tc>
        <w:tc>
          <w:tcPr>
            <w:tcW w:w="1077" w:type="dxa"/>
            <w:tcBorders>
              <w:right w:val="nil"/>
            </w:tcBorders>
          </w:tcPr>
          <w:p w:rsidR="002B6ED5" w:rsidRPr="002B6ED5" w:rsidRDefault="002B6ED5">
            <w:pPr>
              <w:pStyle w:val="ConsPlusNormal"/>
              <w:rPr>
                <w:rFonts w:ascii="Times New Roman" w:hAnsi="Times New Roman" w:cs="Times New Roman"/>
              </w:rPr>
            </w:pPr>
          </w:p>
        </w:tc>
      </w:tr>
      <w:tr w:rsidR="002B6ED5" w:rsidRPr="002B6ED5">
        <w:tblPrEx>
          <w:tblBorders>
            <w:insideV w:val="nil"/>
          </w:tblBorders>
        </w:tblPrEx>
        <w:tc>
          <w:tcPr>
            <w:tcW w:w="567" w:type="dxa"/>
            <w:tcBorders>
              <w:bottom w:val="nil"/>
            </w:tcBorders>
          </w:tcPr>
          <w:p w:rsidR="002B6ED5" w:rsidRPr="002B6ED5" w:rsidRDefault="002B6ED5">
            <w:pPr>
              <w:pStyle w:val="ConsPlusNormal"/>
              <w:rPr>
                <w:rFonts w:ascii="Times New Roman" w:hAnsi="Times New Roman" w:cs="Times New Roman"/>
              </w:rPr>
            </w:pPr>
          </w:p>
        </w:tc>
        <w:tc>
          <w:tcPr>
            <w:tcW w:w="1077" w:type="dxa"/>
            <w:tcBorders>
              <w:bottom w:val="nil"/>
            </w:tcBorders>
          </w:tcPr>
          <w:p w:rsidR="002B6ED5" w:rsidRPr="002B6ED5" w:rsidRDefault="002B6ED5">
            <w:pPr>
              <w:pStyle w:val="ConsPlusNormal"/>
              <w:rPr>
                <w:rFonts w:ascii="Times New Roman" w:hAnsi="Times New Roman" w:cs="Times New Roman"/>
              </w:rPr>
            </w:pPr>
          </w:p>
        </w:tc>
        <w:tc>
          <w:tcPr>
            <w:tcW w:w="1258" w:type="dxa"/>
            <w:tcBorders>
              <w:bottom w:val="nil"/>
            </w:tcBorders>
          </w:tcPr>
          <w:p w:rsidR="002B6ED5" w:rsidRPr="002B6ED5" w:rsidRDefault="002B6ED5">
            <w:pPr>
              <w:pStyle w:val="ConsPlusNormal"/>
              <w:rPr>
                <w:rFonts w:ascii="Times New Roman" w:hAnsi="Times New Roman" w:cs="Times New Roman"/>
              </w:rPr>
            </w:pPr>
          </w:p>
        </w:tc>
        <w:tc>
          <w:tcPr>
            <w:tcW w:w="1644" w:type="dxa"/>
            <w:tcBorders>
              <w:bottom w:val="nil"/>
            </w:tcBorders>
          </w:tcPr>
          <w:p w:rsidR="002B6ED5" w:rsidRPr="002B6ED5" w:rsidRDefault="002B6ED5">
            <w:pPr>
              <w:pStyle w:val="ConsPlusNormal"/>
              <w:rPr>
                <w:rFonts w:ascii="Times New Roman" w:hAnsi="Times New Roman" w:cs="Times New Roman"/>
              </w:rPr>
            </w:pPr>
          </w:p>
        </w:tc>
        <w:tc>
          <w:tcPr>
            <w:tcW w:w="1474" w:type="dxa"/>
            <w:tcBorders>
              <w:bottom w:val="nil"/>
            </w:tcBorders>
          </w:tcPr>
          <w:p w:rsidR="002B6ED5" w:rsidRPr="002B6ED5" w:rsidRDefault="002B6ED5">
            <w:pPr>
              <w:pStyle w:val="ConsPlusNormal"/>
              <w:rPr>
                <w:rFonts w:ascii="Times New Roman" w:hAnsi="Times New Roman" w:cs="Times New Roman"/>
              </w:rPr>
            </w:pPr>
          </w:p>
        </w:tc>
        <w:tc>
          <w:tcPr>
            <w:tcW w:w="1046" w:type="dxa"/>
            <w:tcBorders>
              <w:bottom w:val="nil"/>
              <w:right w:val="single" w:sz="4" w:space="0" w:color="auto"/>
            </w:tcBorders>
          </w:tcPr>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Итого</w:t>
            </w:r>
          </w:p>
        </w:tc>
        <w:tc>
          <w:tcPr>
            <w:tcW w:w="907" w:type="dxa"/>
            <w:tcBorders>
              <w:left w:val="single" w:sz="4" w:space="0" w:color="auto"/>
              <w:right w:val="single" w:sz="4" w:space="0" w:color="auto"/>
            </w:tcBorders>
          </w:tcPr>
          <w:p w:rsidR="002B6ED5" w:rsidRPr="002B6ED5" w:rsidRDefault="002B6ED5">
            <w:pPr>
              <w:pStyle w:val="ConsPlusNormal"/>
              <w:rPr>
                <w:rFonts w:ascii="Times New Roman" w:hAnsi="Times New Roman" w:cs="Times New Roman"/>
              </w:rPr>
            </w:pPr>
          </w:p>
        </w:tc>
        <w:tc>
          <w:tcPr>
            <w:tcW w:w="1077" w:type="dxa"/>
            <w:tcBorders>
              <w:left w:val="single" w:sz="4" w:space="0" w:color="auto"/>
              <w:bottom w:val="nil"/>
            </w:tcBorders>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лицо)  _</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 xml:space="preserve">  (подпись)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9</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bookmarkStart w:id="33" w:name="P1484"/>
      <w:bookmarkEnd w:id="33"/>
      <w:r w:rsidRPr="002B6ED5">
        <w:rPr>
          <w:rFonts w:ascii="Times New Roman" w:hAnsi="Times New Roman" w:cs="Times New Roman"/>
        </w:rPr>
        <w:t xml:space="preserve">                                 ВЕДОМОСТЬ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операций уполномоченного подразделения участника</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бюджетного процесса с денежными средствами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0531244</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за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lastRenderedPageBreak/>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уполномоченного                          Учетный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подразделения                ___________________        номер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Единица </w:t>
      </w:r>
      <w:proofErr w:type="gramStart"/>
      <w:r w:rsidRPr="002B6ED5">
        <w:rPr>
          <w:rFonts w:ascii="Times New Roman" w:hAnsi="Times New Roman" w:cs="Times New Roman"/>
        </w:rPr>
        <w:t xml:space="preserve">измерения:   </w:t>
      </w:r>
      <w:proofErr w:type="gramEnd"/>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(с точностью до второго десятичного </w:t>
      </w:r>
      <w:proofErr w:type="gramStart"/>
      <w:r w:rsidRPr="002B6ED5">
        <w:rPr>
          <w:rFonts w:ascii="Times New Roman" w:hAnsi="Times New Roman" w:cs="Times New Roman"/>
        </w:rPr>
        <w:t xml:space="preserve">знака)   </w:t>
      </w:r>
      <w:proofErr w:type="gramEnd"/>
      <w:r w:rsidRPr="002B6ED5">
        <w:rPr>
          <w:rFonts w:ascii="Times New Roman" w:hAnsi="Times New Roman" w:cs="Times New Roman"/>
        </w:rPr>
        <w:t xml:space="preserve">          по </w:t>
      </w:r>
      <w:hyperlink r:id="rId141" w:history="1">
        <w:r w:rsidRPr="002B6ED5">
          <w:rPr>
            <w:rFonts w:ascii="Times New Roman" w:hAnsi="Times New Roman" w:cs="Times New Roman"/>
          </w:rPr>
          <w:t>ОКВ</w:t>
        </w:r>
      </w:hyperlink>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Остатки на начало дня</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средств бюджета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средств во временном распоряжении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2B6ED5" w:rsidRPr="002B6ED5">
        <w:tc>
          <w:tcPr>
            <w:tcW w:w="629"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N п/п</w:t>
            </w:r>
          </w:p>
        </w:tc>
        <w:tc>
          <w:tcPr>
            <w:tcW w:w="1841"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Документ</w:t>
            </w:r>
          </w:p>
        </w:tc>
        <w:tc>
          <w:tcPr>
            <w:tcW w:w="3146"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Поступило</w:t>
            </w:r>
          </w:p>
        </w:tc>
        <w:tc>
          <w:tcPr>
            <w:tcW w:w="3430" w:type="dxa"/>
            <w:gridSpan w:val="2"/>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Списано за счет</w:t>
            </w:r>
          </w:p>
        </w:tc>
      </w:tr>
      <w:tr w:rsidR="002B6ED5" w:rsidRPr="002B6ED5">
        <w:tc>
          <w:tcPr>
            <w:tcW w:w="629" w:type="dxa"/>
            <w:vMerge/>
            <w:tcBorders>
              <w:left w:val="nil"/>
            </w:tcBorders>
          </w:tcPr>
          <w:p w:rsidR="002B6ED5" w:rsidRPr="002B6ED5" w:rsidRDefault="002B6ED5">
            <w:pPr>
              <w:rPr>
                <w:rFonts w:ascii="Times New Roman" w:hAnsi="Times New Roman" w:cs="Times New Roman"/>
              </w:rPr>
            </w:pPr>
          </w:p>
        </w:tc>
        <w:tc>
          <w:tcPr>
            <w:tcW w:w="993"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w:t>
            </w:r>
          </w:p>
        </w:tc>
        <w:tc>
          <w:tcPr>
            <w:tcW w:w="84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w:t>
            </w:r>
          </w:p>
        </w:tc>
        <w:tc>
          <w:tcPr>
            <w:tcW w:w="1559"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средств бюджета</w:t>
            </w:r>
          </w:p>
        </w:tc>
        <w:tc>
          <w:tcPr>
            <w:tcW w:w="158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средств во временном распоряжении</w:t>
            </w:r>
          </w:p>
        </w:tc>
        <w:tc>
          <w:tcPr>
            <w:tcW w:w="1559"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средств бюджета</w:t>
            </w:r>
          </w:p>
        </w:tc>
        <w:tc>
          <w:tcPr>
            <w:tcW w:w="1871"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средств во временном распоряжении</w:t>
            </w:r>
          </w:p>
        </w:tc>
      </w:tr>
      <w:tr w:rsidR="002B6ED5" w:rsidRPr="002B6ED5">
        <w:tc>
          <w:tcPr>
            <w:tcW w:w="629"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993"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84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559"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1587"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1559"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c>
          <w:tcPr>
            <w:tcW w:w="1871"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7</w:t>
            </w:r>
          </w:p>
        </w:tc>
      </w:tr>
      <w:tr w:rsidR="002B6ED5" w:rsidRPr="002B6ED5">
        <w:tblPrEx>
          <w:tblBorders>
            <w:right w:val="single" w:sz="4" w:space="0" w:color="auto"/>
          </w:tblBorders>
        </w:tblPrEx>
        <w:tc>
          <w:tcPr>
            <w:tcW w:w="629" w:type="dxa"/>
            <w:tcBorders>
              <w:left w:val="nil"/>
            </w:tcBorders>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48" w:type="dxa"/>
          </w:tcPr>
          <w:p w:rsidR="002B6ED5" w:rsidRPr="002B6ED5" w:rsidRDefault="002B6ED5">
            <w:pPr>
              <w:pStyle w:val="ConsPlusNormal"/>
              <w:rPr>
                <w:rFonts w:ascii="Times New Roman" w:hAnsi="Times New Roman" w:cs="Times New Roman"/>
              </w:rPr>
            </w:pPr>
          </w:p>
        </w:tc>
        <w:tc>
          <w:tcPr>
            <w:tcW w:w="1559" w:type="dxa"/>
          </w:tcPr>
          <w:p w:rsidR="002B6ED5" w:rsidRPr="002B6ED5" w:rsidRDefault="002B6ED5">
            <w:pPr>
              <w:pStyle w:val="ConsPlusNormal"/>
              <w:rPr>
                <w:rFonts w:ascii="Times New Roman" w:hAnsi="Times New Roman" w:cs="Times New Roman"/>
              </w:rPr>
            </w:pPr>
          </w:p>
        </w:tc>
        <w:tc>
          <w:tcPr>
            <w:tcW w:w="1587" w:type="dxa"/>
          </w:tcPr>
          <w:p w:rsidR="002B6ED5" w:rsidRPr="002B6ED5" w:rsidRDefault="002B6ED5">
            <w:pPr>
              <w:pStyle w:val="ConsPlusNormal"/>
              <w:rPr>
                <w:rFonts w:ascii="Times New Roman" w:hAnsi="Times New Roman" w:cs="Times New Roman"/>
              </w:rPr>
            </w:pPr>
          </w:p>
        </w:tc>
        <w:tc>
          <w:tcPr>
            <w:tcW w:w="1559" w:type="dxa"/>
          </w:tcPr>
          <w:p w:rsidR="002B6ED5" w:rsidRPr="002B6ED5" w:rsidRDefault="002B6ED5">
            <w:pPr>
              <w:pStyle w:val="ConsPlusNormal"/>
              <w:rPr>
                <w:rFonts w:ascii="Times New Roman" w:hAnsi="Times New Roman" w:cs="Times New Roman"/>
              </w:rPr>
            </w:pPr>
          </w:p>
        </w:tc>
        <w:tc>
          <w:tcPr>
            <w:tcW w:w="1871"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29" w:type="dxa"/>
            <w:tcBorders>
              <w:left w:val="nil"/>
            </w:tcBorders>
          </w:tcPr>
          <w:p w:rsidR="002B6ED5" w:rsidRPr="002B6ED5" w:rsidRDefault="002B6ED5">
            <w:pPr>
              <w:pStyle w:val="ConsPlusNormal"/>
              <w:rPr>
                <w:rFonts w:ascii="Times New Roman" w:hAnsi="Times New Roman" w:cs="Times New Roman"/>
              </w:rPr>
            </w:pPr>
          </w:p>
        </w:tc>
        <w:tc>
          <w:tcPr>
            <w:tcW w:w="993" w:type="dxa"/>
          </w:tcPr>
          <w:p w:rsidR="002B6ED5" w:rsidRPr="002B6ED5" w:rsidRDefault="002B6ED5">
            <w:pPr>
              <w:pStyle w:val="ConsPlusNormal"/>
              <w:rPr>
                <w:rFonts w:ascii="Times New Roman" w:hAnsi="Times New Roman" w:cs="Times New Roman"/>
              </w:rPr>
            </w:pPr>
          </w:p>
        </w:tc>
        <w:tc>
          <w:tcPr>
            <w:tcW w:w="848" w:type="dxa"/>
          </w:tcPr>
          <w:p w:rsidR="002B6ED5" w:rsidRPr="002B6ED5" w:rsidRDefault="002B6ED5">
            <w:pPr>
              <w:pStyle w:val="ConsPlusNormal"/>
              <w:rPr>
                <w:rFonts w:ascii="Times New Roman" w:hAnsi="Times New Roman" w:cs="Times New Roman"/>
              </w:rPr>
            </w:pPr>
          </w:p>
        </w:tc>
        <w:tc>
          <w:tcPr>
            <w:tcW w:w="1559" w:type="dxa"/>
          </w:tcPr>
          <w:p w:rsidR="002B6ED5" w:rsidRPr="002B6ED5" w:rsidRDefault="002B6ED5">
            <w:pPr>
              <w:pStyle w:val="ConsPlusNormal"/>
              <w:rPr>
                <w:rFonts w:ascii="Times New Roman" w:hAnsi="Times New Roman" w:cs="Times New Roman"/>
              </w:rPr>
            </w:pPr>
          </w:p>
        </w:tc>
        <w:tc>
          <w:tcPr>
            <w:tcW w:w="1587" w:type="dxa"/>
          </w:tcPr>
          <w:p w:rsidR="002B6ED5" w:rsidRPr="002B6ED5" w:rsidRDefault="002B6ED5">
            <w:pPr>
              <w:pStyle w:val="ConsPlusNormal"/>
              <w:rPr>
                <w:rFonts w:ascii="Times New Roman" w:hAnsi="Times New Roman" w:cs="Times New Roman"/>
              </w:rPr>
            </w:pPr>
          </w:p>
        </w:tc>
        <w:tc>
          <w:tcPr>
            <w:tcW w:w="1559" w:type="dxa"/>
          </w:tcPr>
          <w:p w:rsidR="002B6ED5" w:rsidRPr="002B6ED5" w:rsidRDefault="002B6ED5">
            <w:pPr>
              <w:pStyle w:val="ConsPlusNormal"/>
              <w:rPr>
                <w:rFonts w:ascii="Times New Roman" w:hAnsi="Times New Roman" w:cs="Times New Roman"/>
              </w:rPr>
            </w:pPr>
          </w:p>
        </w:tc>
        <w:tc>
          <w:tcPr>
            <w:tcW w:w="1871" w:type="dxa"/>
          </w:tcPr>
          <w:p w:rsidR="002B6ED5" w:rsidRPr="002B6ED5" w:rsidRDefault="002B6ED5">
            <w:pPr>
              <w:pStyle w:val="ConsPlusNormal"/>
              <w:rPr>
                <w:rFonts w:ascii="Times New Roman" w:hAnsi="Times New Roman" w:cs="Times New Roman"/>
              </w:rPr>
            </w:pPr>
          </w:p>
        </w:tc>
      </w:tr>
      <w:tr w:rsidR="002B6ED5" w:rsidRPr="002B6ED5">
        <w:tblPrEx>
          <w:tblBorders>
            <w:insideH w:val="nil"/>
          </w:tblBorders>
        </w:tblPrEx>
        <w:tc>
          <w:tcPr>
            <w:tcW w:w="9046" w:type="dxa"/>
            <w:gridSpan w:val="7"/>
            <w:tcBorders>
              <w:left w:val="nil"/>
              <w:bottom w:val="nil"/>
              <w:right w:val="nil"/>
            </w:tcBorders>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2470" w:type="dxa"/>
            <w:gridSpan w:val="3"/>
            <w:tcBorders>
              <w:top w:val="nil"/>
              <w:left w:val="nil"/>
              <w:bottom w:val="nil"/>
            </w:tcBorders>
          </w:tcPr>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Сумма оборотов за день</w:t>
            </w:r>
          </w:p>
        </w:tc>
        <w:tc>
          <w:tcPr>
            <w:tcW w:w="1559" w:type="dxa"/>
          </w:tcPr>
          <w:p w:rsidR="002B6ED5" w:rsidRPr="002B6ED5" w:rsidRDefault="002B6ED5">
            <w:pPr>
              <w:pStyle w:val="ConsPlusNormal"/>
              <w:rPr>
                <w:rFonts w:ascii="Times New Roman" w:hAnsi="Times New Roman" w:cs="Times New Roman"/>
              </w:rPr>
            </w:pPr>
          </w:p>
        </w:tc>
        <w:tc>
          <w:tcPr>
            <w:tcW w:w="1587" w:type="dxa"/>
          </w:tcPr>
          <w:p w:rsidR="002B6ED5" w:rsidRPr="002B6ED5" w:rsidRDefault="002B6ED5">
            <w:pPr>
              <w:pStyle w:val="ConsPlusNormal"/>
              <w:rPr>
                <w:rFonts w:ascii="Times New Roman" w:hAnsi="Times New Roman" w:cs="Times New Roman"/>
              </w:rPr>
            </w:pPr>
          </w:p>
        </w:tc>
        <w:tc>
          <w:tcPr>
            <w:tcW w:w="1559" w:type="dxa"/>
          </w:tcPr>
          <w:p w:rsidR="002B6ED5" w:rsidRPr="002B6ED5" w:rsidRDefault="002B6ED5">
            <w:pPr>
              <w:pStyle w:val="ConsPlusNormal"/>
              <w:rPr>
                <w:rFonts w:ascii="Times New Roman" w:hAnsi="Times New Roman" w:cs="Times New Roman"/>
              </w:rPr>
            </w:pPr>
          </w:p>
        </w:tc>
        <w:tc>
          <w:tcPr>
            <w:tcW w:w="1871" w:type="dxa"/>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Остатки на конец дня</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средств бюджета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средств во временном распоряжении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_____________ _________ _______________________ 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должность)  (</w:t>
      </w:r>
      <w:proofErr w:type="gramEnd"/>
      <w:r w:rsidRPr="002B6ED5">
        <w:rPr>
          <w:rFonts w:ascii="Times New Roman" w:hAnsi="Times New Roman" w:cs="Times New Roman"/>
        </w:rPr>
        <w:t>подпись)  (расшифровка подписи)    (телефон)</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страницы 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Всего страниц 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10</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lastRenderedPageBreak/>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B6ED5" w:rsidRPr="002B6E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6ED5" w:rsidRPr="002B6ED5" w:rsidRDefault="002B6ED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Список изменяющих документов</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(в ред. </w:t>
            </w:r>
            <w:hyperlink r:id="rId142"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bookmarkStart w:id="34" w:name="P1581"/>
      <w:bookmarkEnd w:id="34"/>
      <w:r w:rsidRPr="002B6ED5">
        <w:rPr>
          <w:rFonts w:ascii="Times New Roman" w:hAnsi="Times New Roman" w:cs="Times New Roman"/>
        </w:rPr>
        <w:t xml:space="preserve">                                 ВЕДОМОСТЬ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операций уполномоченного подразделения получателя</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средств из бюджета с денежными средствами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0531245</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за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уполномоченного                          Учетный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подразделения                ___________________        номер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Единица </w:t>
      </w:r>
      <w:proofErr w:type="gramStart"/>
      <w:r w:rsidRPr="002B6ED5">
        <w:rPr>
          <w:rFonts w:ascii="Times New Roman" w:hAnsi="Times New Roman" w:cs="Times New Roman"/>
        </w:rPr>
        <w:t xml:space="preserve">измерения:   </w:t>
      </w:r>
      <w:proofErr w:type="gramEnd"/>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(с точностью до второго десятичного </w:t>
      </w:r>
      <w:proofErr w:type="gramStart"/>
      <w:r w:rsidRPr="002B6ED5">
        <w:rPr>
          <w:rFonts w:ascii="Times New Roman" w:hAnsi="Times New Roman" w:cs="Times New Roman"/>
        </w:rPr>
        <w:t xml:space="preserve">знака)   </w:t>
      </w:r>
      <w:proofErr w:type="gramEnd"/>
      <w:r w:rsidRPr="002B6ED5">
        <w:rPr>
          <w:rFonts w:ascii="Times New Roman" w:hAnsi="Times New Roman" w:cs="Times New Roman"/>
        </w:rPr>
        <w:t xml:space="preserve">          по </w:t>
      </w:r>
      <w:hyperlink r:id="rId143" w:history="1">
        <w:r w:rsidRPr="002B6ED5">
          <w:rPr>
            <w:rFonts w:ascii="Times New Roman" w:hAnsi="Times New Roman" w:cs="Times New Roman"/>
          </w:rPr>
          <w:t>ОКВ</w:t>
        </w:r>
      </w:hyperlink>
      <w:r w:rsidRPr="002B6ED5">
        <w:rPr>
          <w:rFonts w:ascii="Times New Roman" w:hAnsi="Times New Roman" w:cs="Times New Roman"/>
        </w:rPr>
        <w:t xml:space="preserve">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Остаток на начало дня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2B6ED5" w:rsidRPr="002B6ED5">
        <w:tc>
          <w:tcPr>
            <w:tcW w:w="601"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N п/п</w:t>
            </w:r>
          </w:p>
        </w:tc>
        <w:tc>
          <w:tcPr>
            <w:tcW w:w="2294"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Документ</w:t>
            </w:r>
          </w:p>
        </w:tc>
        <w:tc>
          <w:tcPr>
            <w:tcW w:w="2410" w:type="dxa"/>
            <w:vMerge w:val="restart"/>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Поступило</w:t>
            </w:r>
          </w:p>
        </w:tc>
        <w:tc>
          <w:tcPr>
            <w:tcW w:w="3742" w:type="dxa"/>
            <w:vMerge w:val="restart"/>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Списано</w:t>
            </w:r>
          </w:p>
        </w:tc>
      </w:tr>
      <w:tr w:rsidR="002B6ED5" w:rsidRPr="002B6ED5">
        <w:tc>
          <w:tcPr>
            <w:tcW w:w="601" w:type="dxa"/>
            <w:vMerge/>
            <w:tcBorders>
              <w:left w:val="nil"/>
            </w:tcBorders>
          </w:tcPr>
          <w:p w:rsidR="002B6ED5" w:rsidRPr="002B6ED5" w:rsidRDefault="002B6ED5">
            <w:pPr>
              <w:rPr>
                <w:rFonts w:ascii="Times New Roman" w:hAnsi="Times New Roman" w:cs="Times New Roman"/>
              </w:rPr>
            </w:pPr>
          </w:p>
        </w:tc>
        <w:tc>
          <w:tcPr>
            <w:tcW w:w="1019"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номер</w:t>
            </w:r>
          </w:p>
        </w:tc>
        <w:tc>
          <w:tcPr>
            <w:tcW w:w="127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дата</w:t>
            </w:r>
          </w:p>
        </w:tc>
        <w:tc>
          <w:tcPr>
            <w:tcW w:w="2410" w:type="dxa"/>
            <w:vMerge/>
          </w:tcPr>
          <w:p w:rsidR="002B6ED5" w:rsidRPr="002B6ED5" w:rsidRDefault="002B6ED5">
            <w:pPr>
              <w:rPr>
                <w:rFonts w:ascii="Times New Roman" w:hAnsi="Times New Roman" w:cs="Times New Roman"/>
              </w:rPr>
            </w:pPr>
          </w:p>
        </w:tc>
        <w:tc>
          <w:tcPr>
            <w:tcW w:w="3742" w:type="dxa"/>
            <w:vMerge/>
            <w:tcBorders>
              <w:right w:val="nil"/>
            </w:tcBorders>
          </w:tcPr>
          <w:p w:rsidR="002B6ED5" w:rsidRPr="002B6ED5" w:rsidRDefault="002B6ED5">
            <w:pPr>
              <w:rPr>
                <w:rFonts w:ascii="Times New Roman" w:hAnsi="Times New Roman" w:cs="Times New Roman"/>
              </w:rPr>
            </w:pPr>
          </w:p>
        </w:tc>
      </w:tr>
      <w:tr w:rsidR="002B6ED5" w:rsidRPr="002B6ED5">
        <w:tc>
          <w:tcPr>
            <w:tcW w:w="601"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1019"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127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2410"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3742"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r>
      <w:tr w:rsidR="002B6ED5" w:rsidRPr="002B6ED5">
        <w:tblPrEx>
          <w:tblBorders>
            <w:right w:val="single" w:sz="4" w:space="0" w:color="auto"/>
          </w:tblBorders>
        </w:tblPrEx>
        <w:tc>
          <w:tcPr>
            <w:tcW w:w="601" w:type="dxa"/>
            <w:tcBorders>
              <w:left w:val="nil"/>
            </w:tcBorders>
          </w:tcPr>
          <w:p w:rsidR="002B6ED5" w:rsidRPr="002B6ED5" w:rsidRDefault="002B6ED5">
            <w:pPr>
              <w:pStyle w:val="ConsPlusNormal"/>
              <w:rPr>
                <w:rFonts w:ascii="Times New Roman" w:hAnsi="Times New Roman" w:cs="Times New Roman"/>
              </w:rPr>
            </w:pPr>
          </w:p>
        </w:tc>
        <w:tc>
          <w:tcPr>
            <w:tcW w:w="1019" w:type="dxa"/>
          </w:tcPr>
          <w:p w:rsidR="002B6ED5" w:rsidRPr="002B6ED5" w:rsidRDefault="002B6ED5">
            <w:pPr>
              <w:pStyle w:val="ConsPlusNormal"/>
              <w:rPr>
                <w:rFonts w:ascii="Times New Roman" w:hAnsi="Times New Roman" w:cs="Times New Roman"/>
              </w:rPr>
            </w:pPr>
          </w:p>
        </w:tc>
        <w:tc>
          <w:tcPr>
            <w:tcW w:w="1275" w:type="dxa"/>
          </w:tcPr>
          <w:p w:rsidR="002B6ED5" w:rsidRPr="002B6ED5" w:rsidRDefault="002B6ED5">
            <w:pPr>
              <w:pStyle w:val="ConsPlusNormal"/>
              <w:rPr>
                <w:rFonts w:ascii="Times New Roman" w:hAnsi="Times New Roman" w:cs="Times New Roman"/>
              </w:rPr>
            </w:pPr>
          </w:p>
        </w:tc>
        <w:tc>
          <w:tcPr>
            <w:tcW w:w="2410" w:type="dxa"/>
          </w:tcPr>
          <w:p w:rsidR="002B6ED5" w:rsidRPr="002B6ED5" w:rsidRDefault="002B6ED5">
            <w:pPr>
              <w:pStyle w:val="ConsPlusNormal"/>
              <w:rPr>
                <w:rFonts w:ascii="Times New Roman" w:hAnsi="Times New Roman" w:cs="Times New Roman"/>
              </w:rPr>
            </w:pPr>
          </w:p>
        </w:tc>
        <w:tc>
          <w:tcPr>
            <w:tcW w:w="3742"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01" w:type="dxa"/>
            <w:tcBorders>
              <w:left w:val="nil"/>
            </w:tcBorders>
          </w:tcPr>
          <w:p w:rsidR="002B6ED5" w:rsidRPr="002B6ED5" w:rsidRDefault="002B6ED5">
            <w:pPr>
              <w:pStyle w:val="ConsPlusNormal"/>
              <w:rPr>
                <w:rFonts w:ascii="Times New Roman" w:hAnsi="Times New Roman" w:cs="Times New Roman"/>
              </w:rPr>
            </w:pPr>
          </w:p>
        </w:tc>
        <w:tc>
          <w:tcPr>
            <w:tcW w:w="1019" w:type="dxa"/>
          </w:tcPr>
          <w:p w:rsidR="002B6ED5" w:rsidRPr="002B6ED5" w:rsidRDefault="002B6ED5">
            <w:pPr>
              <w:pStyle w:val="ConsPlusNormal"/>
              <w:rPr>
                <w:rFonts w:ascii="Times New Roman" w:hAnsi="Times New Roman" w:cs="Times New Roman"/>
              </w:rPr>
            </w:pPr>
          </w:p>
        </w:tc>
        <w:tc>
          <w:tcPr>
            <w:tcW w:w="1275" w:type="dxa"/>
          </w:tcPr>
          <w:p w:rsidR="002B6ED5" w:rsidRPr="002B6ED5" w:rsidRDefault="002B6ED5">
            <w:pPr>
              <w:pStyle w:val="ConsPlusNormal"/>
              <w:rPr>
                <w:rFonts w:ascii="Times New Roman" w:hAnsi="Times New Roman" w:cs="Times New Roman"/>
              </w:rPr>
            </w:pPr>
          </w:p>
        </w:tc>
        <w:tc>
          <w:tcPr>
            <w:tcW w:w="2410" w:type="dxa"/>
          </w:tcPr>
          <w:p w:rsidR="002B6ED5" w:rsidRPr="002B6ED5" w:rsidRDefault="002B6ED5">
            <w:pPr>
              <w:pStyle w:val="ConsPlusNormal"/>
              <w:rPr>
                <w:rFonts w:ascii="Times New Roman" w:hAnsi="Times New Roman" w:cs="Times New Roman"/>
              </w:rPr>
            </w:pPr>
          </w:p>
        </w:tc>
        <w:tc>
          <w:tcPr>
            <w:tcW w:w="3742" w:type="dxa"/>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601" w:type="dxa"/>
            <w:tcBorders>
              <w:left w:val="nil"/>
            </w:tcBorders>
          </w:tcPr>
          <w:p w:rsidR="002B6ED5" w:rsidRPr="002B6ED5" w:rsidRDefault="002B6ED5">
            <w:pPr>
              <w:pStyle w:val="ConsPlusNormal"/>
              <w:rPr>
                <w:rFonts w:ascii="Times New Roman" w:hAnsi="Times New Roman" w:cs="Times New Roman"/>
              </w:rPr>
            </w:pPr>
          </w:p>
        </w:tc>
        <w:tc>
          <w:tcPr>
            <w:tcW w:w="1019" w:type="dxa"/>
          </w:tcPr>
          <w:p w:rsidR="002B6ED5" w:rsidRPr="002B6ED5" w:rsidRDefault="002B6ED5">
            <w:pPr>
              <w:pStyle w:val="ConsPlusNormal"/>
              <w:rPr>
                <w:rFonts w:ascii="Times New Roman" w:hAnsi="Times New Roman" w:cs="Times New Roman"/>
              </w:rPr>
            </w:pPr>
          </w:p>
        </w:tc>
        <w:tc>
          <w:tcPr>
            <w:tcW w:w="1275" w:type="dxa"/>
          </w:tcPr>
          <w:p w:rsidR="002B6ED5" w:rsidRPr="002B6ED5" w:rsidRDefault="002B6ED5">
            <w:pPr>
              <w:pStyle w:val="ConsPlusNormal"/>
              <w:rPr>
                <w:rFonts w:ascii="Times New Roman" w:hAnsi="Times New Roman" w:cs="Times New Roman"/>
              </w:rPr>
            </w:pPr>
          </w:p>
        </w:tc>
        <w:tc>
          <w:tcPr>
            <w:tcW w:w="2410" w:type="dxa"/>
          </w:tcPr>
          <w:p w:rsidR="002B6ED5" w:rsidRPr="002B6ED5" w:rsidRDefault="002B6ED5">
            <w:pPr>
              <w:pStyle w:val="ConsPlusNormal"/>
              <w:rPr>
                <w:rFonts w:ascii="Times New Roman" w:hAnsi="Times New Roman" w:cs="Times New Roman"/>
              </w:rPr>
            </w:pPr>
          </w:p>
        </w:tc>
        <w:tc>
          <w:tcPr>
            <w:tcW w:w="3742" w:type="dxa"/>
          </w:tcPr>
          <w:p w:rsidR="002B6ED5" w:rsidRPr="002B6ED5" w:rsidRDefault="002B6ED5">
            <w:pPr>
              <w:pStyle w:val="ConsPlusNormal"/>
              <w:rPr>
                <w:rFonts w:ascii="Times New Roman" w:hAnsi="Times New Roman" w:cs="Times New Roman"/>
              </w:rPr>
            </w:pPr>
          </w:p>
        </w:tc>
      </w:tr>
      <w:tr w:rsidR="002B6ED5" w:rsidRPr="002B6ED5">
        <w:tblPrEx>
          <w:tblBorders>
            <w:insideH w:val="nil"/>
          </w:tblBorders>
        </w:tblPrEx>
        <w:tc>
          <w:tcPr>
            <w:tcW w:w="9047" w:type="dxa"/>
            <w:gridSpan w:val="5"/>
            <w:tcBorders>
              <w:left w:val="nil"/>
              <w:bottom w:val="nil"/>
              <w:right w:val="nil"/>
            </w:tcBorders>
          </w:tcPr>
          <w:p w:rsidR="002B6ED5" w:rsidRPr="002B6ED5" w:rsidRDefault="002B6ED5">
            <w:pPr>
              <w:pStyle w:val="ConsPlusNormal"/>
              <w:rPr>
                <w:rFonts w:ascii="Times New Roman" w:hAnsi="Times New Roman" w:cs="Times New Roman"/>
              </w:rPr>
            </w:pPr>
          </w:p>
        </w:tc>
      </w:tr>
      <w:tr w:rsidR="002B6ED5" w:rsidRPr="002B6ED5">
        <w:tblPrEx>
          <w:tblBorders>
            <w:right w:val="single" w:sz="4" w:space="0" w:color="auto"/>
          </w:tblBorders>
        </w:tblPrEx>
        <w:tc>
          <w:tcPr>
            <w:tcW w:w="2895" w:type="dxa"/>
            <w:gridSpan w:val="3"/>
            <w:tcBorders>
              <w:top w:val="nil"/>
              <w:left w:val="nil"/>
              <w:bottom w:val="nil"/>
            </w:tcBorders>
          </w:tcPr>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Сумма оборотов за день</w:t>
            </w:r>
          </w:p>
        </w:tc>
        <w:tc>
          <w:tcPr>
            <w:tcW w:w="2410" w:type="dxa"/>
          </w:tcPr>
          <w:p w:rsidR="002B6ED5" w:rsidRPr="002B6ED5" w:rsidRDefault="002B6ED5">
            <w:pPr>
              <w:pStyle w:val="ConsPlusNormal"/>
              <w:rPr>
                <w:rFonts w:ascii="Times New Roman" w:hAnsi="Times New Roman" w:cs="Times New Roman"/>
              </w:rPr>
            </w:pPr>
          </w:p>
        </w:tc>
        <w:tc>
          <w:tcPr>
            <w:tcW w:w="3742" w:type="dxa"/>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Остаток на конец дня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Ответственный</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исполнитель   _____________ ___________ _______________________ 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должность)   </w:t>
      </w:r>
      <w:proofErr w:type="gramEnd"/>
      <w:r w:rsidRPr="002B6ED5">
        <w:rPr>
          <w:rFonts w:ascii="Times New Roman" w:hAnsi="Times New Roman" w:cs="Times New Roman"/>
        </w:rPr>
        <w:t>(подпись)   (расшифровка подписи)   (телефон)</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страницы 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Всего страниц 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"__" _____________ 20__ г.</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11</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B6ED5" w:rsidRPr="002B6E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6ED5" w:rsidRPr="002B6ED5" w:rsidRDefault="002B6ED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Список изменяющих документов</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(в ред. </w:t>
            </w:r>
            <w:hyperlink r:id="rId144"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bookmarkStart w:id="35" w:name="P1666"/>
      <w:bookmarkEnd w:id="35"/>
      <w:r w:rsidRPr="002B6ED5">
        <w:rPr>
          <w:rFonts w:ascii="Times New Roman" w:hAnsi="Times New Roman" w:cs="Times New Roman"/>
        </w:rPr>
        <w:t xml:space="preserve">                         Перечень N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удаленных клиентов, имеющих право на получение</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наличных денег со Счетов, открытых территориальному органу</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Федерального казначейства</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   Коды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Форма по КФД </w:t>
      </w:r>
      <w:proofErr w:type="gramStart"/>
      <w:r w:rsidRPr="002B6ED5">
        <w:rPr>
          <w:rFonts w:ascii="Times New Roman" w:hAnsi="Times New Roman" w:cs="Times New Roman"/>
        </w:rPr>
        <w:t>│  0531252</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от "__" ______ 20__ г.          Дата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финансового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органа (органа управления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внебюджетным </w:t>
      </w:r>
      <w:proofErr w:type="gramStart"/>
      <w:r w:rsidRPr="002B6ED5">
        <w:rPr>
          <w:rFonts w:ascii="Times New Roman" w:hAnsi="Times New Roman" w:cs="Times New Roman"/>
        </w:rPr>
        <w:t xml:space="preserve">фондом)   </w:t>
      </w:r>
      <w:proofErr w:type="gramEnd"/>
      <w:r w:rsidRPr="002B6ED5">
        <w:rPr>
          <w:rFonts w:ascii="Times New Roman" w:hAnsi="Times New Roman" w:cs="Times New Roman"/>
        </w:rPr>
        <w:t xml:space="preserve">   _______________________     по ОКПО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бюджета      _______________________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Наименование органа                                   по КОФК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Федерального казначейства _______________________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_______________________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Реквизиты счета финансового органа (органа управления</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внебюджетным фондом):</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Номер счета _____________________________________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ИНН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Наименование получателя средств </w:t>
      </w:r>
      <w:proofErr w:type="gramStart"/>
      <w:r w:rsidRPr="002B6ED5">
        <w:rPr>
          <w:rFonts w:ascii="Times New Roman" w:hAnsi="Times New Roman" w:cs="Times New Roman"/>
        </w:rPr>
        <w:t xml:space="preserve">бюджета,   </w:t>
      </w:r>
      <w:proofErr w:type="gramEnd"/>
      <w:r w:rsidRPr="002B6ED5">
        <w:rPr>
          <w:rFonts w:ascii="Times New Roman" w:hAnsi="Times New Roman" w:cs="Times New Roman"/>
        </w:rPr>
        <w:t xml:space="preserve">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передающего бюджетные полномочия ________________         КПП │           │</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2B6ED5" w:rsidRPr="002B6ED5">
        <w:tc>
          <w:tcPr>
            <w:tcW w:w="767" w:type="dxa"/>
            <w:vMerge w:val="restart"/>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N п/п</w:t>
            </w:r>
          </w:p>
        </w:tc>
        <w:tc>
          <w:tcPr>
            <w:tcW w:w="3912"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удаленного получателя средств (удаленного получателя средств из бюджета)</w:t>
            </w:r>
          </w:p>
        </w:tc>
        <w:tc>
          <w:tcPr>
            <w:tcW w:w="2657" w:type="dxa"/>
            <w:gridSpan w:val="2"/>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Реквизиты удаленного получателя средств (удаленного получателя средств из бюджета)</w:t>
            </w:r>
          </w:p>
        </w:tc>
        <w:tc>
          <w:tcPr>
            <w:tcW w:w="1701" w:type="dxa"/>
            <w:vMerge w:val="restart"/>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Примечание</w:t>
            </w:r>
          </w:p>
        </w:tc>
      </w:tr>
      <w:tr w:rsidR="002B6ED5" w:rsidRPr="002B6ED5">
        <w:tc>
          <w:tcPr>
            <w:tcW w:w="767" w:type="dxa"/>
            <w:vMerge/>
            <w:tcBorders>
              <w:left w:val="nil"/>
            </w:tcBorders>
          </w:tcPr>
          <w:p w:rsidR="002B6ED5" w:rsidRPr="002B6ED5" w:rsidRDefault="002B6ED5">
            <w:pPr>
              <w:rPr>
                <w:rFonts w:ascii="Times New Roman" w:hAnsi="Times New Roman" w:cs="Times New Roman"/>
              </w:rPr>
            </w:pPr>
          </w:p>
        </w:tc>
        <w:tc>
          <w:tcPr>
            <w:tcW w:w="192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полное</w:t>
            </w:r>
          </w:p>
        </w:tc>
        <w:tc>
          <w:tcPr>
            <w:tcW w:w="198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сокращенное</w:t>
            </w:r>
          </w:p>
        </w:tc>
        <w:tc>
          <w:tcPr>
            <w:tcW w:w="132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ИНН</w:t>
            </w:r>
          </w:p>
        </w:tc>
        <w:tc>
          <w:tcPr>
            <w:tcW w:w="133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КПП</w:t>
            </w:r>
          </w:p>
        </w:tc>
        <w:tc>
          <w:tcPr>
            <w:tcW w:w="1701" w:type="dxa"/>
            <w:vMerge/>
            <w:tcBorders>
              <w:right w:val="nil"/>
            </w:tcBorders>
          </w:tcPr>
          <w:p w:rsidR="002B6ED5" w:rsidRPr="002B6ED5" w:rsidRDefault="002B6ED5">
            <w:pPr>
              <w:rPr>
                <w:rFonts w:ascii="Times New Roman" w:hAnsi="Times New Roman" w:cs="Times New Roman"/>
              </w:rPr>
            </w:pPr>
          </w:p>
        </w:tc>
      </w:tr>
      <w:tr w:rsidR="002B6ED5" w:rsidRPr="002B6ED5">
        <w:tc>
          <w:tcPr>
            <w:tcW w:w="767" w:type="dxa"/>
            <w:tcBorders>
              <w:lef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1</w:t>
            </w:r>
          </w:p>
        </w:tc>
        <w:tc>
          <w:tcPr>
            <w:tcW w:w="1928"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2</w:t>
            </w:r>
          </w:p>
        </w:tc>
        <w:tc>
          <w:tcPr>
            <w:tcW w:w="1984"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3</w:t>
            </w:r>
          </w:p>
        </w:tc>
        <w:tc>
          <w:tcPr>
            <w:tcW w:w="1321"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4</w:t>
            </w:r>
          </w:p>
        </w:tc>
        <w:tc>
          <w:tcPr>
            <w:tcW w:w="133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5</w:t>
            </w:r>
          </w:p>
        </w:tc>
        <w:tc>
          <w:tcPr>
            <w:tcW w:w="1701" w:type="dxa"/>
            <w:tcBorders>
              <w:right w:val="nil"/>
            </w:tcBorders>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6</w:t>
            </w:r>
          </w:p>
        </w:tc>
      </w:tr>
      <w:tr w:rsidR="002B6ED5" w:rsidRPr="002B6ED5">
        <w:tc>
          <w:tcPr>
            <w:tcW w:w="767" w:type="dxa"/>
            <w:tcBorders>
              <w:left w:val="nil"/>
            </w:tcBorders>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c>
          <w:tcPr>
            <w:tcW w:w="1984" w:type="dxa"/>
          </w:tcPr>
          <w:p w:rsidR="002B6ED5" w:rsidRPr="002B6ED5" w:rsidRDefault="002B6ED5">
            <w:pPr>
              <w:pStyle w:val="ConsPlusNormal"/>
              <w:rPr>
                <w:rFonts w:ascii="Times New Roman" w:hAnsi="Times New Roman" w:cs="Times New Roman"/>
              </w:rPr>
            </w:pPr>
          </w:p>
        </w:tc>
        <w:tc>
          <w:tcPr>
            <w:tcW w:w="1321" w:type="dxa"/>
          </w:tcPr>
          <w:p w:rsidR="002B6ED5" w:rsidRPr="002B6ED5" w:rsidRDefault="002B6ED5">
            <w:pPr>
              <w:pStyle w:val="ConsPlusNormal"/>
              <w:rPr>
                <w:rFonts w:ascii="Times New Roman" w:hAnsi="Times New Roman" w:cs="Times New Roman"/>
              </w:rPr>
            </w:pPr>
          </w:p>
        </w:tc>
        <w:tc>
          <w:tcPr>
            <w:tcW w:w="1336" w:type="dxa"/>
          </w:tcPr>
          <w:p w:rsidR="002B6ED5" w:rsidRPr="002B6ED5" w:rsidRDefault="002B6ED5">
            <w:pPr>
              <w:pStyle w:val="ConsPlusNormal"/>
              <w:rPr>
                <w:rFonts w:ascii="Times New Roman" w:hAnsi="Times New Roman" w:cs="Times New Roman"/>
              </w:rPr>
            </w:pPr>
          </w:p>
        </w:tc>
        <w:tc>
          <w:tcPr>
            <w:tcW w:w="1701" w:type="dxa"/>
            <w:tcBorders>
              <w:right w:val="nil"/>
            </w:tcBorders>
          </w:tcPr>
          <w:p w:rsidR="002B6ED5" w:rsidRPr="002B6ED5" w:rsidRDefault="002B6ED5">
            <w:pPr>
              <w:pStyle w:val="ConsPlusNormal"/>
              <w:rPr>
                <w:rFonts w:ascii="Times New Roman" w:hAnsi="Times New Roman" w:cs="Times New Roman"/>
              </w:rPr>
            </w:pPr>
          </w:p>
        </w:tc>
      </w:tr>
      <w:tr w:rsidR="002B6ED5" w:rsidRPr="002B6ED5">
        <w:tc>
          <w:tcPr>
            <w:tcW w:w="767" w:type="dxa"/>
            <w:tcBorders>
              <w:left w:val="nil"/>
            </w:tcBorders>
          </w:tcPr>
          <w:p w:rsidR="002B6ED5" w:rsidRPr="002B6ED5" w:rsidRDefault="002B6ED5">
            <w:pPr>
              <w:pStyle w:val="ConsPlusNormal"/>
              <w:rPr>
                <w:rFonts w:ascii="Times New Roman" w:hAnsi="Times New Roman" w:cs="Times New Roman"/>
              </w:rPr>
            </w:pPr>
          </w:p>
        </w:tc>
        <w:tc>
          <w:tcPr>
            <w:tcW w:w="1928" w:type="dxa"/>
          </w:tcPr>
          <w:p w:rsidR="002B6ED5" w:rsidRPr="002B6ED5" w:rsidRDefault="002B6ED5">
            <w:pPr>
              <w:pStyle w:val="ConsPlusNormal"/>
              <w:rPr>
                <w:rFonts w:ascii="Times New Roman" w:hAnsi="Times New Roman" w:cs="Times New Roman"/>
              </w:rPr>
            </w:pPr>
          </w:p>
        </w:tc>
        <w:tc>
          <w:tcPr>
            <w:tcW w:w="1984" w:type="dxa"/>
          </w:tcPr>
          <w:p w:rsidR="002B6ED5" w:rsidRPr="002B6ED5" w:rsidRDefault="002B6ED5">
            <w:pPr>
              <w:pStyle w:val="ConsPlusNormal"/>
              <w:rPr>
                <w:rFonts w:ascii="Times New Roman" w:hAnsi="Times New Roman" w:cs="Times New Roman"/>
              </w:rPr>
            </w:pPr>
          </w:p>
        </w:tc>
        <w:tc>
          <w:tcPr>
            <w:tcW w:w="1321" w:type="dxa"/>
          </w:tcPr>
          <w:p w:rsidR="002B6ED5" w:rsidRPr="002B6ED5" w:rsidRDefault="002B6ED5">
            <w:pPr>
              <w:pStyle w:val="ConsPlusNormal"/>
              <w:rPr>
                <w:rFonts w:ascii="Times New Roman" w:hAnsi="Times New Roman" w:cs="Times New Roman"/>
              </w:rPr>
            </w:pPr>
          </w:p>
        </w:tc>
        <w:tc>
          <w:tcPr>
            <w:tcW w:w="1336" w:type="dxa"/>
          </w:tcPr>
          <w:p w:rsidR="002B6ED5" w:rsidRPr="002B6ED5" w:rsidRDefault="002B6ED5">
            <w:pPr>
              <w:pStyle w:val="ConsPlusNormal"/>
              <w:rPr>
                <w:rFonts w:ascii="Times New Roman" w:hAnsi="Times New Roman" w:cs="Times New Roman"/>
              </w:rPr>
            </w:pPr>
          </w:p>
        </w:tc>
        <w:tc>
          <w:tcPr>
            <w:tcW w:w="1701" w:type="dxa"/>
            <w:tcBorders>
              <w:right w:val="nil"/>
            </w:tcBorders>
          </w:tcPr>
          <w:p w:rsidR="002B6ED5" w:rsidRPr="002B6ED5" w:rsidRDefault="002B6ED5">
            <w:pPr>
              <w:pStyle w:val="ConsPlusNormal"/>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Руководитель</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 xml:space="preserve">лицо)   </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подпись)   </w:t>
      </w:r>
      <w:proofErr w:type="gramEnd"/>
      <w:r w:rsidRPr="002B6ED5">
        <w:rPr>
          <w:rFonts w:ascii="Times New Roman" w:hAnsi="Times New Roman" w:cs="Times New Roman"/>
        </w:rPr>
        <w:t xml:space="preserve"> (должность)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Главный бухгалтер</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(уполномоченное </w:t>
      </w:r>
      <w:proofErr w:type="gramStart"/>
      <w:r w:rsidRPr="002B6ED5">
        <w:rPr>
          <w:rFonts w:ascii="Times New Roman" w:hAnsi="Times New Roman" w:cs="Times New Roman"/>
        </w:rPr>
        <w:t xml:space="preserve">лицо)   </w:t>
      </w:r>
      <w:proofErr w:type="gramEnd"/>
      <w:r w:rsidRPr="002B6ED5">
        <w:rPr>
          <w:rFonts w:ascii="Times New Roman" w:hAnsi="Times New Roman" w:cs="Times New Roman"/>
        </w:rPr>
        <w:t>_____________ _____________ _______________________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w:t>
      </w:r>
      <w:proofErr w:type="gramStart"/>
      <w:r w:rsidRPr="002B6ED5">
        <w:rPr>
          <w:rFonts w:ascii="Times New Roman" w:hAnsi="Times New Roman" w:cs="Times New Roman"/>
        </w:rPr>
        <w:t xml:space="preserve">подпись)   </w:t>
      </w:r>
      <w:proofErr w:type="gramEnd"/>
      <w:r w:rsidRPr="002B6ED5">
        <w:rPr>
          <w:rFonts w:ascii="Times New Roman" w:hAnsi="Times New Roman" w:cs="Times New Roman"/>
        </w:rPr>
        <w:t xml:space="preserve"> (должность)   (расшифровка подписи)</w:t>
      </w:r>
    </w:p>
    <w:p w:rsidR="002B6ED5" w:rsidRPr="002B6ED5" w:rsidRDefault="002B6ED5">
      <w:pPr>
        <w:pStyle w:val="ConsPlusNonformat"/>
        <w:jc w:val="both"/>
        <w:rPr>
          <w:rFonts w:ascii="Times New Roman" w:hAnsi="Times New Roman" w:cs="Times New Roman"/>
        </w:rPr>
      </w:pP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Номер страницы ___</w:t>
      </w:r>
    </w:p>
    <w:p w:rsidR="002B6ED5" w:rsidRPr="002B6ED5" w:rsidRDefault="002B6ED5">
      <w:pPr>
        <w:pStyle w:val="ConsPlusNonformat"/>
        <w:jc w:val="both"/>
        <w:rPr>
          <w:rFonts w:ascii="Times New Roman" w:hAnsi="Times New Roman" w:cs="Times New Roman"/>
        </w:rPr>
      </w:pPr>
      <w:r w:rsidRPr="002B6ED5">
        <w:rPr>
          <w:rFonts w:ascii="Times New Roman" w:hAnsi="Times New Roman" w:cs="Times New Roman"/>
        </w:rPr>
        <w:t xml:space="preserve">                                                          Всего страниц ___</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12</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bookmarkStart w:id="36" w:name="P1750"/>
      <w:bookmarkEnd w:id="36"/>
      <w:r w:rsidRPr="002B6ED5">
        <w:rPr>
          <w:rFonts w:ascii="Times New Roman" w:hAnsi="Times New Roman" w:cs="Times New Roman"/>
        </w:rPr>
        <w:t>РЕКВИЗИТЫ ЗАЯВКИ О ВНЕСЕНИИ НАЛИЧНЫХ ДЕНЕЖНЫХ СРЕДСТВ</w:t>
      </w:r>
    </w:p>
    <w:p w:rsidR="002B6ED5" w:rsidRPr="002B6ED5" w:rsidRDefault="002B6ED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B6ED5" w:rsidRPr="002B6E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6ED5" w:rsidRPr="002B6ED5" w:rsidRDefault="002B6ED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Список изменяющих документов</w:t>
            </w:r>
          </w:p>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 xml:space="preserve">(в ред. </w:t>
            </w:r>
            <w:hyperlink r:id="rId145" w:history="1">
              <w:r w:rsidRPr="002B6ED5">
                <w:rPr>
                  <w:rFonts w:ascii="Times New Roman" w:hAnsi="Times New Roman" w:cs="Times New Roman"/>
                </w:rPr>
                <w:t>Приказа</w:t>
              </w:r>
            </w:hyperlink>
            <w:r w:rsidRPr="002B6ED5">
              <w:rPr>
                <w:rFonts w:ascii="Times New Roman" w:hAnsi="Times New Roman" w:cs="Times New Roman"/>
              </w:rPr>
              <w:t xml:space="preserve"> Казначейства России от 15.06.2021 N 20н)</w:t>
            </w:r>
          </w:p>
        </w:tc>
        <w:tc>
          <w:tcPr>
            <w:tcW w:w="113" w:type="dxa"/>
            <w:tcBorders>
              <w:top w:val="nil"/>
              <w:left w:val="nil"/>
              <w:bottom w:val="nil"/>
              <w:right w:val="nil"/>
            </w:tcBorders>
            <w:shd w:val="clear" w:color="auto" w:fill="F4F3F8"/>
            <w:tcMar>
              <w:top w:w="0" w:type="dxa"/>
              <w:left w:w="0" w:type="dxa"/>
              <w:bottom w:w="0" w:type="dxa"/>
              <w:right w:w="0" w:type="dxa"/>
            </w:tcMar>
          </w:tcPr>
          <w:p w:rsidR="002B6ED5" w:rsidRPr="002B6ED5" w:rsidRDefault="002B6ED5">
            <w:pPr>
              <w:rPr>
                <w:rFonts w:ascii="Times New Roman" w:hAnsi="Times New Roman" w:cs="Times New Roman"/>
              </w:rPr>
            </w:pPr>
          </w:p>
        </w:tc>
      </w:tr>
    </w:tbl>
    <w:p w:rsidR="002B6ED5" w:rsidRPr="002B6ED5" w:rsidRDefault="002B6ED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B6ED5" w:rsidRPr="002B6ED5">
        <w:tc>
          <w:tcPr>
            <w:tcW w:w="283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Наименование реквизита</w:t>
            </w:r>
          </w:p>
        </w:tc>
        <w:tc>
          <w:tcPr>
            <w:tcW w:w="623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Правила формирования, заполнения реквизита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 Номер документа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номер Заявки о внесении наличных денежных средств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2. Дата документа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 xml:space="preserve">3. </w:t>
            </w:r>
            <w:proofErr w:type="spellStart"/>
            <w:r w:rsidRPr="002B6ED5">
              <w:rPr>
                <w:rFonts w:ascii="Times New Roman" w:hAnsi="Times New Roman" w:cs="Times New Roman"/>
              </w:rPr>
              <w:t>Вноситель</w:t>
            </w:r>
            <w:proofErr w:type="spellEnd"/>
          </w:p>
        </w:tc>
        <w:tc>
          <w:tcPr>
            <w:tcW w:w="6236" w:type="dxa"/>
          </w:tcPr>
          <w:p w:rsidR="002B6ED5" w:rsidRPr="002B6ED5" w:rsidRDefault="002B6ED5">
            <w:pPr>
              <w:pStyle w:val="ConsPlusNormal"/>
              <w:jc w:val="both"/>
              <w:rPr>
                <w:rFonts w:ascii="Times New Roman" w:hAnsi="Times New Roman" w:cs="Times New Roman"/>
              </w:rPr>
            </w:pPr>
            <w:proofErr w:type="gramStart"/>
            <w:r w:rsidRPr="002B6ED5">
              <w:rPr>
                <w:rFonts w:ascii="Times New Roman" w:hAnsi="Times New Roman" w:cs="Times New Roman"/>
              </w:rPr>
              <w:t>Указываются</w:t>
            </w:r>
            <w:proofErr w:type="gramEnd"/>
            <w:r w:rsidRPr="002B6ED5">
              <w:rPr>
                <w:rFonts w:ascii="Times New Roman" w:hAnsi="Times New Roman" w:cs="Times New Roman"/>
              </w:rPr>
              <w:t xml:space="preserve"> фамилия, имя и отчество (при наличии) представителя клиента, уполномоченного на сдачу наличных денег</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 xml:space="preserve">3.1. Организация - </w:t>
            </w:r>
            <w:proofErr w:type="spellStart"/>
            <w:r w:rsidRPr="002B6ED5">
              <w:rPr>
                <w:rFonts w:ascii="Times New Roman" w:hAnsi="Times New Roman" w:cs="Times New Roman"/>
              </w:rPr>
              <w:t>вноситель</w:t>
            </w:r>
            <w:proofErr w:type="spellEnd"/>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полное (сокращенное при наличии) наименование организации - клиента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3.2. Код по ОКПО</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по Общероссийскому классификатору предприятий и организаций (ОКПО) и взаимосвязанных с ним классификаторов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3.3. Код клиента по Сводному реестру</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клиента по Сводному реестру (при наличии)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4. Наименование банка-</w:t>
            </w:r>
            <w:proofErr w:type="spellStart"/>
            <w:r w:rsidRPr="002B6ED5">
              <w:rPr>
                <w:rFonts w:ascii="Times New Roman" w:hAnsi="Times New Roman" w:cs="Times New Roman"/>
              </w:rPr>
              <w:lastRenderedPageBreak/>
              <w:t>вносителя</w:t>
            </w:r>
            <w:proofErr w:type="spellEnd"/>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lastRenderedPageBreak/>
              <w:t xml:space="preserve">Указывается полное (сокращенное при наличии) наименование </w:t>
            </w:r>
            <w:r w:rsidRPr="002B6ED5">
              <w:rPr>
                <w:rFonts w:ascii="Times New Roman" w:hAnsi="Times New Roman" w:cs="Times New Roman"/>
              </w:rPr>
              <w:lastRenderedPageBreak/>
              <w:t>банка, в котором органу Федерального казначейства открыт Счет</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lastRenderedPageBreak/>
              <w:t>4.1. БИК банка-</w:t>
            </w:r>
            <w:proofErr w:type="spellStart"/>
            <w:r w:rsidRPr="002B6ED5">
              <w:rPr>
                <w:rFonts w:ascii="Times New Roman" w:hAnsi="Times New Roman" w:cs="Times New Roman"/>
              </w:rPr>
              <w:t>вносителя</w:t>
            </w:r>
            <w:proofErr w:type="spellEnd"/>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банковский идентификационный код банка-</w:t>
            </w:r>
            <w:proofErr w:type="spellStart"/>
            <w:r w:rsidRPr="002B6ED5">
              <w:rPr>
                <w:rFonts w:ascii="Times New Roman" w:hAnsi="Times New Roman" w:cs="Times New Roman"/>
              </w:rPr>
              <w:t>вносителя</w:t>
            </w:r>
            <w:proofErr w:type="spellEnd"/>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4.2. Номер банковского счета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номер банковского счета банка-</w:t>
            </w:r>
            <w:proofErr w:type="spellStart"/>
            <w:r w:rsidRPr="002B6ED5">
              <w:rPr>
                <w:rFonts w:ascii="Times New Roman" w:hAnsi="Times New Roman" w:cs="Times New Roman"/>
              </w:rPr>
              <w:t>вносителя</w:t>
            </w:r>
            <w:proofErr w:type="spellEnd"/>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 Орган ФК</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полное (сокращенное при наличии) наименование органа Федерального казначейства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5.1. Получатель</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полное (сокращенное при наличии) наименование клиента, на лицевые счета которого зачисляются денежные средства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5.2. Код получателя по Сводному реестру</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клиента по Сводному реестру (при наличии)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5.3. Код по ОКПО</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по Общероссийскому классификатору предприятий и организаций (ОКПО) и взаимосвязанных с ним классификаторов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5.4. Номер лицевого счета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номер лицевого счета клиента - получателя денежных средств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5.5. Планируемая дата совершения операции</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планируемая дата совершения операции в формате "день, месяц, год" (00.00.0000)</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5.6. ИНН получателя</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идентификационный номер налогоплательщика, на лицевые счета которого зачисляются денежные средства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5.7. КПП получателя</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причины постановки (при наличии)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6. Наименование банка-получателя</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полное (сокращенное при наличии) наименование банка, в котором органу Федерального казначейства открыт Счет</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6.1. БИК банка-получателя</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банковский идентификационный код банка-получателя</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6.2. Номер банковского счета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номер банковского счета банка-получателя</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6.3. Единица измерения</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единица измерения (с точностью до второго десятичного знака)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 xml:space="preserve">6.4. Код по </w:t>
            </w:r>
            <w:hyperlink r:id="rId146" w:history="1">
              <w:r w:rsidRPr="002B6ED5">
                <w:rPr>
                  <w:rFonts w:ascii="Times New Roman" w:hAnsi="Times New Roman" w:cs="Times New Roman"/>
                </w:rPr>
                <w:t>ОКВ</w:t>
              </w:r>
            </w:hyperlink>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Указывается код по Общероссийскому </w:t>
            </w:r>
            <w:hyperlink r:id="rId147" w:history="1">
              <w:r w:rsidRPr="002B6ED5">
                <w:rPr>
                  <w:rFonts w:ascii="Times New Roman" w:hAnsi="Times New Roman" w:cs="Times New Roman"/>
                </w:rPr>
                <w:t>классификатору</w:t>
              </w:r>
            </w:hyperlink>
            <w:r w:rsidRPr="002B6ED5">
              <w:rPr>
                <w:rFonts w:ascii="Times New Roman" w:hAnsi="Times New Roman" w:cs="Times New Roman"/>
              </w:rPr>
              <w:t xml:space="preserve"> валют</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6.5. Код объекта ФАИП (КМИ)</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федеральной адресной инвестиционной программы (код мероприятия по информатизации) (при наличии)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7. Учетный номер обязательства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номер бюджетного обязательства (при наличии)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 Источник поступлений:</w:t>
            </w:r>
          </w:p>
        </w:tc>
        <w:tc>
          <w:tcPr>
            <w:tcW w:w="6236" w:type="dxa"/>
          </w:tcPr>
          <w:p w:rsidR="002B6ED5" w:rsidRPr="002B6ED5" w:rsidRDefault="002B6ED5">
            <w:pPr>
              <w:pStyle w:val="ConsPlusNormal"/>
              <w:rPr>
                <w:rFonts w:ascii="Times New Roman" w:hAnsi="Times New Roman" w:cs="Times New Roman"/>
              </w:rPr>
            </w:pP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8.1. Код строки</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порядковый номер записи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8.2. Наименование вида средств</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наименование вида средств, за счет которых осуществляется поступления</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lastRenderedPageBreak/>
              <w:t>8.3. Код цели (аналитический код)</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аналитический код, идентифицирующий операцию</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8.4. Код по БК</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код по бюджетной классификации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8.5. Символ</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Указываются символы в соответствии с отчетом о наличном денежном обороте</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8.6. Сумма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сумма внесенных наличных денежных средств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8.6.1. Итог</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итоговая сумма денежных средств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 xml:space="preserve">8.7. Код по </w:t>
            </w:r>
            <w:hyperlink r:id="rId148" w:history="1">
              <w:r w:rsidRPr="002B6ED5">
                <w:rPr>
                  <w:rFonts w:ascii="Times New Roman" w:hAnsi="Times New Roman" w:cs="Times New Roman"/>
                </w:rPr>
                <w:t>ОКТМО</w:t>
              </w:r>
            </w:hyperlink>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 xml:space="preserve">Указывается код по Общероссийскому </w:t>
            </w:r>
            <w:hyperlink r:id="rId149" w:history="1">
              <w:r w:rsidRPr="002B6ED5">
                <w:rPr>
                  <w:rFonts w:ascii="Times New Roman" w:hAnsi="Times New Roman" w:cs="Times New Roman"/>
                </w:rPr>
                <w:t>классификатору</w:t>
              </w:r>
            </w:hyperlink>
            <w:r w:rsidRPr="002B6ED5">
              <w:rPr>
                <w:rFonts w:ascii="Times New Roman" w:hAnsi="Times New Roman" w:cs="Times New Roman"/>
              </w:rPr>
              <w:t xml:space="preserve"> территорий муниципальных образований</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8.8. Содержание по операции</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информация о проводимой операции внесения наличных денежных средств, внесения неиспользованных денежных средств</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8.9. Примечание</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текстовое примечание, уточняющее содержание операции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9. Сумма прописью</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итоговая сумма прописью</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10. Номинал денежной наличности:</w:t>
            </w:r>
          </w:p>
        </w:tc>
        <w:tc>
          <w:tcPr>
            <w:tcW w:w="6236" w:type="dxa"/>
          </w:tcPr>
          <w:p w:rsidR="002B6ED5" w:rsidRPr="002B6ED5" w:rsidRDefault="002B6ED5">
            <w:pPr>
              <w:pStyle w:val="ConsPlusNormal"/>
              <w:rPr>
                <w:rFonts w:ascii="Times New Roman" w:hAnsi="Times New Roman" w:cs="Times New Roman"/>
              </w:rPr>
            </w:pP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10.1. Код строки</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порядковый номер записи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10.2. Номинал банкнот (монет)</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номинал банкнот (монет)</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10.3. Сумма</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сумма внесенных наличных денежных средств цифрами в соответствии с номиналом банкнот (монет)</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10.3.1. Итог</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итоговая сумма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11. Сумма прописью</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итоговая сумма прописью</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12. Ответственный исполнитель</w:t>
            </w:r>
          </w:p>
        </w:tc>
        <w:tc>
          <w:tcPr>
            <w:tcW w:w="6236" w:type="dxa"/>
          </w:tcPr>
          <w:p w:rsidR="002B6ED5" w:rsidRPr="002B6ED5" w:rsidRDefault="002B6ED5">
            <w:pPr>
              <w:pStyle w:val="ConsPlusNormal"/>
              <w:jc w:val="both"/>
              <w:rPr>
                <w:rFonts w:ascii="Times New Roman" w:hAnsi="Times New Roman" w:cs="Times New Roman"/>
              </w:rPr>
            </w:pPr>
            <w:r w:rsidRPr="002B6ED5">
              <w:rPr>
                <w:rFonts w:ascii="Times New Roman" w:hAnsi="Times New Roman" w:cs="Times New Roman"/>
              </w:rPr>
              <w:t>Указывается должность ответственного исполнителя с указанием фамилии, имени, отчества (при наличии)</w:t>
            </w: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right"/>
        <w:outlineLvl w:val="1"/>
        <w:rPr>
          <w:rFonts w:ascii="Times New Roman" w:hAnsi="Times New Roman" w:cs="Times New Roman"/>
        </w:rPr>
      </w:pPr>
      <w:r w:rsidRPr="002B6ED5">
        <w:rPr>
          <w:rFonts w:ascii="Times New Roman" w:hAnsi="Times New Roman" w:cs="Times New Roman"/>
        </w:rPr>
        <w:t>Приложение N 13</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 Правилам обеспечения наличными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денежными средствами и денежными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средствами, предназначенными</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для осуществления расчетов</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по операциям, совершаемым</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с использованием платежных</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карт, участников системы</w:t>
      </w:r>
    </w:p>
    <w:p w:rsidR="002B6ED5" w:rsidRPr="002B6ED5" w:rsidRDefault="002B6ED5">
      <w:pPr>
        <w:pStyle w:val="ConsPlusNormal"/>
        <w:jc w:val="right"/>
        <w:rPr>
          <w:rFonts w:ascii="Times New Roman" w:hAnsi="Times New Roman" w:cs="Times New Roman"/>
        </w:rPr>
      </w:pPr>
      <w:r w:rsidRPr="002B6ED5">
        <w:rPr>
          <w:rFonts w:ascii="Times New Roman" w:hAnsi="Times New Roman" w:cs="Times New Roman"/>
        </w:rPr>
        <w:t>казначейских платежей</w:t>
      </w:r>
    </w:p>
    <w:p w:rsidR="002B6ED5" w:rsidRPr="002B6ED5" w:rsidRDefault="002B6ED5">
      <w:pPr>
        <w:pStyle w:val="ConsPlusNormal"/>
        <w:jc w:val="both"/>
        <w:rPr>
          <w:rFonts w:ascii="Times New Roman" w:hAnsi="Times New Roman" w:cs="Times New Roman"/>
        </w:rPr>
      </w:pPr>
    </w:p>
    <w:p w:rsidR="002B6ED5" w:rsidRPr="002B6ED5" w:rsidRDefault="002B6ED5">
      <w:pPr>
        <w:pStyle w:val="ConsPlusTitle"/>
        <w:jc w:val="center"/>
        <w:rPr>
          <w:rFonts w:ascii="Times New Roman" w:hAnsi="Times New Roman" w:cs="Times New Roman"/>
        </w:rPr>
      </w:pPr>
      <w:bookmarkStart w:id="37" w:name="P1857"/>
      <w:bookmarkEnd w:id="37"/>
      <w:r w:rsidRPr="002B6ED5">
        <w:rPr>
          <w:rFonts w:ascii="Times New Roman" w:hAnsi="Times New Roman" w:cs="Times New Roman"/>
        </w:rPr>
        <w:t>РЕКВИЗИТЫ УВЕДОМЛЕНИЯ О ПРИНЯТИИ</w:t>
      </w:r>
    </w:p>
    <w:p w:rsidR="002B6ED5" w:rsidRPr="002B6ED5" w:rsidRDefault="002B6ED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B6ED5" w:rsidRPr="002B6ED5">
        <w:tc>
          <w:tcPr>
            <w:tcW w:w="2835"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lastRenderedPageBreak/>
              <w:t>Наименование реквизита</w:t>
            </w:r>
          </w:p>
        </w:tc>
        <w:tc>
          <w:tcPr>
            <w:tcW w:w="6236" w:type="dxa"/>
          </w:tcPr>
          <w:p w:rsidR="002B6ED5" w:rsidRPr="002B6ED5" w:rsidRDefault="002B6ED5">
            <w:pPr>
              <w:pStyle w:val="ConsPlusNormal"/>
              <w:jc w:val="center"/>
              <w:rPr>
                <w:rFonts w:ascii="Times New Roman" w:hAnsi="Times New Roman" w:cs="Times New Roman"/>
              </w:rPr>
            </w:pPr>
            <w:r w:rsidRPr="002B6ED5">
              <w:rPr>
                <w:rFonts w:ascii="Times New Roman" w:hAnsi="Times New Roman" w:cs="Times New Roman"/>
              </w:rPr>
              <w:t>Правила формирования, заполнения реквизита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 Номер документа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номер Уведомления о принятии.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2. Дата документа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дата формирования Уведомления о принятии.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3. Наименование банка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полное (сокращенное) наименование банка, в котором органу Федерального казначейства открыт соответствующий счет N 40116.</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4. БИК</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БИК банка, в котором органу Федерального казначейства открыт соответствующий счет N 40116.</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5. Орган Федерального казначейства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6. Код по КОФК</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соответствующий код по КОФК.</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7. Наименование клиента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полное (сокращенное) наименование клиента, соответствующее наименованию, указанному в Сводном реестре (при его наличии).</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8. Код клиента по Сводному реестру</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9. Номер лицевого счета клиента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номер соответствующего лицевого счета, открытого клиенту в органе Федерального казначейства, финансовом органе.</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10. Наименование бюджета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наименование бюджета:</w:t>
            </w:r>
          </w:p>
          <w:p w:rsidR="002B6ED5" w:rsidRPr="002B6ED5" w:rsidRDefault="002B6ED5">
            <w:pPr>
              <w:pStyle w:val="ConsPlusNormal"/>
              <w:rPr>
                <w:rFonts w:ascii="Times New Roman" w:hAnsi="Times New Roman" w:cs="Times New Roman"/>
              </w:rPr>
            </w:pPr>
            <w:r w:rsidRPr="002B6ED5">
              <w:rPr>
                <w:rFonts w:ascii="Times New Roman" w:hAnsi="Times New Roman" w:cs="Times New Roman"/>
              </w:rPr>
              <w:t>для клиента, являющегося участником бюджетного процесса федерального уровня, - "федеральный бюджет";</w:t>
            </w:r>
          </w:p>
          <w:p w:rsidR="002B6ED5" w:rsidRPr="002B6ED5" w:rsidRDefault="002B6ED5">
            <w:pPr>
              <w:pStyle w:val="ConsPlusNormal"/>
              <w:rPr>
                <w:rFonts w:ascii="Times New Roman" w:hAnsi="Times New Roman" w:cs="Times New Roman"/>
              </w:rPr>
            </w:pPr>
            <w:r w:rsidRPr="002B6ED5">
              <w:rPr>
                <w:rFonts w:ascii="Times New Roman" w:hAnsi="Times New Roman" w:cs="Times New Roman"/>
              </w:rP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11. Наименование документа (код документа клиента)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наименование документа клиента, на основании которого сформирована Заявка в электронном виде.</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12. Номер документа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номер документа клиента, на основании которого сформирована Заявка в электронном виде.</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12.1. Дата документа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дата документа клиента, на основании которого сформирована Заявка в электронном виде.</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13. Примечание</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14. Должность ответственного исполнителя</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должность ответственного исполнителя</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15. Фамилия, инициалы ответственного исполнителя</w:t>
            </w:r>
          </w:p>
        </w:tc>
        <w:tc>
          <w:tcPr>
            <w:tcW w:w="6236" w:type="dxa"/>
          </w:tcPr>
          <w:p w:rsidR="002B6ED5" w:rsidRPr="002B6ED5" w:rsidRDefault="002B6ED5">
            <w:pPr>
              <w:pStyle w:val="ConsPlusNormal"/>
              <w:rPr>
                <w:rFonts w:ascii="Times New Roman" w:hAnsi="Times New Roman" w:cs="Times New Roman"/>
              </w:rPr>
            </w:pPr>
            <w:proofErr w:type="gramStart"/>
            <w:r w:rsidRPr="002B6ED5">
              <w:rPr>
                <w:rFonts w:ascii="Times New Roman" w:hAnsi="Times New Roman" w:cs="Times New Roman"/>
              </w:rPr>
              <w:t>Указываются</w:t>
            </w:r>
            <w:proofErr w:type="gramEnd"/>
            <w:r w:rsidRPr="002B6ED5">
              <w:rPr>
                <w:rFonts w:ascii="Times New Roman" w:hAnsi="Times New Roman" w:cs="Times New Roman"/>
              </w:rPr>
              <w:t xml:space="preserve"> фамилия, инициалы ответственного исполнителя</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 xml:space="preserve">16. Телефон ответственного </w:t>
            </w:r>
            <w:r w:rsidRPr="002B6ED5">
              <w:rPr>
                <w:rFonts w:ascii="Times New Roman" w:hAnsi="Times New Roman" w:cs="Times New Roman"/>
              </w:rPr>
              <w:lastRenderedPageBreak/>
              <w:t>исполнителя</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lastRenderedPageBreak/>
              <w:t>Указывается номер телефона ответственного исполнителя</w:t>
            </w:r>
          </w:p>
        </w:tc>
      </w:tr>
      <w:tr w:rsidR="002B6ED5" w:rsidRPr="002B6ED5">
        <w:tc>
          <w:tcPr>
            <w:tcW w:w="2835"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17. Дата подписания документа</w:t>
            </w:r>
          </w:p>
        </w:tc>
        <w:tc>
          <w:tcPr>
            <w:tcW w:w="6236" w:type="dxa"/>
          </w:tcPr>
          <w:p w:rsidR="002B6ED5" w:rsidRPr="002B6ED5" w:rsidRDefault="002B6ED5">
            <w:pPr>
              <w:pStyle w:val="ConsPlusNormal"/>
              <w:rPr>
                <w:rFonts w:ascii="Times New Roman" w:hAnsi="Times New Roman" w:cs="Times New Roman"/>
              </w:rPr>
            </w:pPr>
            <w:r w:rsidRPr="002B6ED5">
              <w:rPr>
                <w:rFonts w:ascii="Times New Roman" w:hAnsi="Times New Roman" w:cs="Times New Roman"/>
              </w:rPr>
              <w:t>Указывается дата подписания Уведомления о принятии.</w:t>
            </w:r>
          </w:p>
        </w:tc>
      </w:tr>
    </w:tbl>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jc w:val="both"/>
        <w:rPr>
          <w:rFonts w:ascii="Times New Roman" w:hAnsi="Times New Roman" w:cs="Times New Roman"/>
        </w:rPr>
      </w:pPr>
    </w:p>
    <w:p w:rsidR="002B6ED5" w:rsidRPr="002B6ED5" w:rsidRDefault="002B6ED5">
      <w:pPr>
        <w:pStyle w:val="ConsPlusNormal"/>
        <w:pBdr>
          <w:top w:val="single" w:sz="6" w:space="0" w:color="auto"/>
        </w:pBdr>
        <w:spacing w:before="100" w:after="100"/>
        <w:jc w:val="both"/>
        <w:rPr>
          <w:rFonts w:ascii="Times New Roman" w:hAnsi="Times New Roman" w:cs="Times New Roman"/>
          <w:sz w:val="2"/>
          <w:szCs w:val="2"/>
        </w:rPr>
      </w:pPr>
    </w:p>
    <w:p w:rsidR="007E1016" w:rsidRPr="002B6ED5" w:rsidRDefault="007E1016">
      <w:pPr>
        <w:rPr>
          <w:rFonts w:ascii="Times New Roman" w:hAnsi="Times New Roman" w:cs="Times New Roman"/>
        </w:rPr>
      </w:pPr>
    </w:p>
    <w:sectPr w:rsidR="007E1016" w:rsidRPr="002B6ED5" w:rsidSect="008475B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ED5"/>
    <w:rsid w:val="002B6ED5"/>
    <w:rsid w:val="007E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DD6E3C-9524-4F40-BB43-171324ED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6ED5"/>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2B6ED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2B6ED5"/>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2B6ED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2B6ED5"/>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2B6ED5"/>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2B6ED5"/>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2B6ED5"/>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D39238963182819844FA07570AA6DE5576C52952B1D281867CC06FDCDA6EDED0FF99F35967863F5210EB771F62E666CF84ED598EC74F935P8N1L" TargetMode="External"/><Relationship Id="rId117" Type="http://schemas.openxmlformats.org/officeDocument/2006/relationships/hyperlink" Target="consultantplus://offline/ref=FD39238963182819844FA07570AA6DE55065579A2F1E281867CC06FDCDA6EDED0FF99F35967863F6210EB771F62E666CF84ED598EC74F935P8N1L" TargetMode="External"/><Relationship Id="rId21" Type="http://schemas.openxmlformats.org/officeDocument/2006/relationships/hyperlink" Target="consultantplus://offline/ref=FD39238963182819844FA07570AA6DE550645695291A281867CC06FDCDA6EDED0FF99F35967B66F7280EB771F62E666CF84ED598EC74F935P8N1L" TargetMode="External"/><Relationship Id="rId42" Type="http://schemas.openxmlformats.org/officeDocument/2006/relationships/hyperlink" Target="consultantplus://offline/ref=FD39238963182819844FA07570AA6DE55065579A2F1E281867CC06FDCDA6EDED0FF99F35967863F6210EB771F62E666CF84ED598EC74F935P8N1L" TargetMode="External"/><Relationship Id="rId47" Type="http://schemas.openxmlformats.org/officeDocument/2006/relationships/hyperlink" Target="consultantplus://offline/ref=FD39238963182819844FA07570AA6DE55065579A2F1E281867CC06FDCDA6EDED0FF99F35967A67F0200EB771F62E666CF84ED598EC74F935P8N1L" TargetMode="External"/><Relationship Id="rId63" Type="http://schemas.openxmlformats.org/officeDocument/2006/relationships/hyperlink" Target="consultantplus://offline/ref=FD39238963182819844FA07570AA6DE55065579A2F1E281867CC06FDCDA6EDED0FF99F35967A67F0200EB771F62E666CF84ED598EC74F935P8N1L" TargetMode="External"/><Relationship Id="rId68" Type="http://schemas.openxmlformats.org/officeDocument/2006/relationships/hyperlink" Target="consultantplus://offline/ref=FD39238963182819844FA07570AA6DE55065579A2F1E281867CC06FDCDA6EDED0FF99F35967A67FD280EB771F62E666CF84ED598EC74F935P8N1L" TargetMode="External"/><Relationship Id="rId84" Type="http://schemas.openxmlformats.org/officeDocument/2006/relationships/hyperlink" Target="consultantplus://offline/ref=FD39238963182819844FA07570AA6DE5506557942C18281867CC06FDCDA6EDED0FF99F35967862F62C0EB771F62E666CF84ED598EC74F935P8N1L" TargetMode="External"/><Relationship Id="rId89" Type="http://schemas.openxmlformats.org/officeDocument/2006/relationships/hyperlink" Target="consultantplus://offline/ref=FD39238963182819844FA07570AA6DE550645695291A281867CC06FDCDA6EDED0FF99F32977B64FF7C54A775BF796870FB53CB99F274PFNBL" TargetMode="External"/><Relationship Id="rId112" Type="http://schemas.openxmlformats.org/officeDocument/2006/relationships/hyperlink" Target="consultantplus://offline/ref=FD39238963182819844FA07570AA6DE55065579A2F1E281867CC06FDCDA6EDED0FF99F3596786AF6290EB771F62E666CF84ED598EC74F935P8N1L" TargetMode="External"/><Relationship Id="rId133" Type="http://schemas.openxmlformats.org/officeDocument/2006/relationships/hyperlink" Target="consultantplus://offline/ref=FD39238963182819844FA07570AA6DE5576C52952B1D281867CC06FDCDA6EDED0FF99F35967863F22C0EB771F62E666CF84ED598EC74F935P8N1L" TargetMode="External"/><Relationship Id="rId138" Type="http://schemas.openxmlformats.org/officeDocument/2006/relationships/hyperlink" Target="consultantplus://offline/ref=FD39238963182819844FA07570AA6DE550655E902D1D281867CC06FDCDA6EDED1DF9C739947B7DF42B1BE120B0P7N9L" TargetMode="External"/><Relationship Id="rId16" Type="http://schemas.openxmlformats.org/officeDocument/2006/relationships/hyperlink" Target="consultantplus://offline/ref=FD39238963182819844FA07570AA6DE550645695291A281867CC06FDCDA6EDED0FF99F319F7160FF7C54A775BF796870FB53CB99F274PFNBL" TargetMode="External"/><Relationship Id="rId107" Type="http://schemas.openxmlformats.org/officeDocument/2006/relationships/hyperlink" Target="consultantplus://offline/ref=FD39238963182819844FA07570AA6DE550645695291A281867CC06FDCDA6EDED0FF99F35947864FF7C54A775BF796870FB53CB99F274PFNBL" TargetMode="External"/><Relationship Id="rId11" Type="http://schemas.openxmlformats.org/officeDocument/2006/relationships/hyperlink" Target="consultantplus://offline/ref=FD39238963182819844FA07570AA6DE5566C569B2A1B281867CC06FDCDA6EDED0FF99F35967863F42F0EB771F62E666CF84ED598EC74F935P8N1L" TargetMode="External"/><Relationship Id="rId32" Type="http://schemas.openxmlformats.org/officeDocument/2006/relationships/hyperlink" Target="consultantplus://offline/ref=FD39238963182819844FA07570AA6DE5576D5392291D281867CC06FDCDA6EDED1DF9C739947B7DF42B1BE120B0P7N9L" TargetMode="External"/><Relationship Id="rId37" Type="http://schemas.openxmlformats.org/officeDocument/2006/relationships/hyperlink" Target="consultantplus://offline/ref=FD39238963182819844FA07570AA6DE5576C52952B1D281867CC06FDCDA6EDED0FF99F35967863F5290EB771F62E666CF84ED598EC74F935P8N1L" TargetMode="External"/><Relationship Id="rId53" Type="http://schemas.openxmlformats.org/officeDocument/2006/relationships/hyperlink" Target="consultantplus://offline/ref=FD39238963182819844FA07570AA6DE55065579A2F1E281867CC06FDCDA6EDED0FF99F35967A67F0200EB771F62E666CF84ED598EC74F935P8N1L" TargetMode="External"/><Relationship Id="rId58" Type="http://schemas.openxmlformats.org/officeDocument/2006/relationships/hyperlink" Target="consultantplus://offline/ref=FD39238963182819844FA07570AA6DE55065579A2F1E281867CC06FDCDA6EDED0FF99F35967A67F0200EB771F62E666CF84ED598EC74F935P8N1L" TargetMode="External"/><Relationship Id="rId74" Type="http://schemas.openxmlformats.org/officeDocument/2006/relationships/hyperlink" Target="consultantplus://offline/ref=FD39238963182819844FA07570AA6DE5576C52952B1D281867CC06FDCDA6EDED0FF99F35967863F02B0EB771F62E666CF84ED598EC74F935P8N1L" TargetMode="External"/><Relationship Id="rId79" Type="http://schemas.openxmlformats.org/officeDocument/2006/relationships/hyperlink" Target="consultantplus://offline/ref=FD39238963182819844FA07570AA6DE5576C52952B1D281867CC06FDCDA6EDED0FF99F35967863F02C0EB771F62E666CF84ED598EC74F935P8N1L" TargetMode="External"/><Relationship Id="rId102" Type="http://schemas.openxmlformats.org/officeDocument/2006/relationships/hyperlink" Target="consultantplus://offline/ref=FD39238963182819844FA07570AA6DE5576C52952B1D281867CC06FDCDA6EDED0FF99F35967863F12D0EB771F62E666CF84ED598EC74F935P8N1L" TargetMode="External"/><Relationship Id="rId123" Type="http://schemas.openxmlformats.org/officeDocument/2006/relationships/hyperlink" Target="consultantplus://offline/ref=FD39238963182819844FA07570AA6DE5576D5392291D281867CC06FDCDA6EDED1DF9C739947B7DF42B1BE120B0P7N9L" TargetMode="External"/><Relationship Id="rId128" Type="http://schemas.openxmlformats.org/officeDocument/2006/relationships/hyperlink" Target="consultantplus://offline/ref=FD39238963182819844FA07570AA6DE5576C52952B1D281867CC06FDCDA6EDED0FF99F35967863F2290EB771F62E666CF84ED598EC74F935P8N1L" TargetMode="External"/><Relationship Id="rId144" Type="http://schemas.openxmlformats.org/officeDocument/2006/relationships/hyperlink" Target="consultantplus://offline/ref=FD39238963182819844FA07570AA6DE5506557942C18281867CC06FDCDA6EDED0FF99F35967862F62F0EB771F62E666CF84ED598EC74F935P8N1L" TargetMode="External"/><Relationship Id="rId149" Type="http://schemas.openxmlformats.org/officeDocument/2006/relationships/hyperlink" Target="consultantplus://offline/ref=FD39238963182819844FA07570AA6DE555615E9A2819281867CC06FDCDA6EDED1DF9C739947B7DF42B1BE120B0P7N9L" TargetMode="External"/><Relationship Id="rId5" Type="http://schemas.openxmlformats.org/officeDocument/2006/relationships/hyperlink" Target="consultantplus://offline/ref=FD39238963182819844FA07570AA6DE5506557942C18281867CC06FDCDA6EDED0FF99F35967862F62A0EB771F62E666CF84ED598EC74F935P8N1L" TargetMode="External"/><Relationship Id="rId90" Type="http://schemas.openxmlformats.org/officeDocument/2006/relationships/hyperlink" Target="consultantplus://offline/ref=FD39238963182819844FA07570AA6DE5576C52952B1D281867CC06FDCDA6EDED0FF99F35967863F12B0EB771F62E666CF84ED598EC74F935P8N1L" TargetMode="External"/><Relationship Id="rId95" Type="http://schemas.openxmlformats.org/officeDocument/2006/relationships/hyperlink" Target="consultantplus://offline/ref=FD39238963182819844FA07570AA6DE557635090281C281867CC06FDCDA6EDED0FF99F35967860F72F0EB771F62E666CF84ED598EC74F935P8N1L" TargetMode="External"/><Relationship Id="rId22" Type="http://schemas.openxmlformats.org/officeDocument/2006/relationships/hyperlink" Target="consultantplus://offline/ref=FD39238963182819844FA07570AA6DE5576D5F9A2C1A281867CC06FDCDA6EDED0FF99F37957337A56C50EE22B1656B6DE552D599PFN0L" TargetMode="External"/><Relationship Id="rId27" Type="http://schemas.openxmlformats.org/officeDocument/2006/relationships/hyperlink" Target="consultantplus://offline/ref=FD39238963182819844FA07570AA6DE550645695291A281867CC06FDCDA6EDED0FF99F309F7A62FF7C54A775BF796870FB53CB99F274PFNBL" TargetMode="External"/><Relationship Id="rId43" Type="http://schemas.openxmlformats.org/officeDocument/2006/relationships/hyperlink" Target="consultantplus://offline/ref=FD39238963182819844FA07570AA6DE55065579A2F1E281867CC06FDCDA6EDED0FF99F35967A67F0200EB771F62E666CF84ED598EC74F935P8N1L" TargetMode="External"/><Relationship Id="rId48" Type="http://schemas.openxmlformats.org/officeDocument/2006/relationships/hyperlink" Target="consultantplus://offline/ref=FD39238963182819844FA07570AA6DE55065579A2F1E281867CC06FDCDA6EDED0FF99F35967A67F0200EB771F62E666CF84ED598EC74F935P8N1L" TargetMode="External"/><Relationship Id="rId64" Type="http://schemas.openxmlformats.org/officeDocument/2006/relationships/hyperlink" Target="consultantplus://offline/ref=FD39238963182819844FA07570AA6DE557635090281D281867CC06FDCDA6EDED1DF9C739947B7DF42B1BE120B0P7N9L" TargetMode="External"/><Relationship Id="rId69" Type="http://schemas.openxmlformats.org/officeDocument/2006/relationships/hyperlink" Target="consultantplus://offline/ref=FD39238963182819844FA07570AA6DE5506557942C18281867CC06FDCDA6EDED0FF99F35967862F62B0EB771F62E666CF84ED598EC74F935P8N1L" TargetMode="External"/><Relationship Id="rId113" Type="http://schemas.openxmlformats.org/officeDocument/2006/relationships/hyperlink" Target="consultantplus://offline/ref=FD39238963182819844FA07570AA6DE55065579A2F1E281867CC06FDCDA6EDED0FF99F3596786AF6290EB771F62E666CF84ED598EC74F935P8N1L" TargetMode="External"/><Relationship Id="rId118" Type="http://schemas.openxmlformats.org/officeDocument/2006/relationships/hyperlink" Target="consultantplus://offline/ref=FD39238963182819844FA07570AA6DE557605795201E281867CC06FDCDA6EDED1DF9C739947B7DF42B1BE120B0P7N9L" TargetMode="External"/><Relationship Id="rId134" Type="http://schemas.openxmlformats.org/officeDocument/2006/relationships/hyperlink" Target="consultantplus://offline/ref=FD39238963182819844FA07570AA6DE5576050912B1C281867CC06FDCDA6EDED0FF99F35967863F52B0EB771F62E666CF84ED598EC74F935P8N1L" TargetMode="External"/><Relationship Id="rId139" Type="http://schemas.openxmlformats.org/officeDocument/2006/relationships/hyperlink" Target="consultantplus://offline/ref=FD39238963182819844FA07570AA6DE550655E902D1D281867CC06FDCDA6EDED1DF9C739947B7DF42B1BE120B0P7N9L" TargetMode="External"/><Relationship Id="rId80" Type="http://schemas.openxmlformats.org/officeDocument/2006/relationships/hyperlink" Target="consultantplus://offline/ref=FD39238963182819844FA07570AA6DE5576C52952B1D281867CC06FDCDA6EDED0FF99F35967863F02D0EB771F62E666CF84ED598EC74F935P8N1L" TargetMode="External"/><Relationship Id="rId85" Type="http://schemas.openxmlformats.org/officeDocument/2006/relationships/hyperlink" Target="consultantplus://offline/ref=FD39238963182819844FA07570AA6DE55065579A2F1E281867CC06FDCDA6EDED0FF99F35967A67F0200EB771F62E666CF84ED598EC74F935P8N1L" TargetMode="External"/><Relationship Id="rId150" Type="http://schemas.openxmlformats.org/officeDocument/2006/relationships/fontTable" Target="fontTable.xml"/><Relationship Id="rId12" Type="http://schemas.openxmlformats.org/officeDocument/2006/relationships/hyperlink" Target="consultantplus://offline/ref=FD39238963182819844FA07570AA6DE5576153952E11281867CC06FDCDA6EDED1DF9C739947B7DF42B1BE120B0P7N9L" TargetMode="External"/><Relationship Id="rId17" Type="http://schemas.openxmlformats.org/officeDocument/2006/relationships/hyperlink" Target="consultantplus://offline/ref=FD39238963182819844FA07570AA6DE550645695291A281867CC06FDCDA6EDED0FF99F32947962FF7C54A775BF796870FB53CB99F274PFNBL" TargetMode="External"/><Relationship Id="rId25" Type="http://schemas.openxmlformats.org/officeDocument/2006/relationships/hyperlink" Target="consultantplus://offline/ref=FD39238963182819844FA07570AA6DE5576C52952B1D281867CC06FDCDA6EDED0FF99F35967863F52A0EB771F62E666CF84ED598EC74F935P8N1L" TargetMode="External"/><Relationship Id="rId33" Type="http://schemas.openxmlformats.org/officeDocument/2006/relationships/hyperlink" Target="consultantplus://offline/ref=FD39238963182819844FA07570AA6DE5576C52952B1D281867CC06FDCDA6EDED0FF99F35967863F0280EB771F62E666CF84ED598EC74F935P8N1L" TargetMode="External"/><Relationship Id="rId38" Type="http://schemas.openxmlformats.org/officeDocument/2006/relationships/hyperlink" Target="consultantplus://offline/ref=FD39238963182819844FA07570AA6DE5576C52952B1D281867CC06FDCDA6EDED0FF99F35967863F5290EB771F62E666CF84ED598EC74F935P8N1L" TargetMode="External"/><Relationship Id="rId46" Type="http://schemas.openxmlformats.org/officeDocument/2006/relationships/hyperlink" Target="consultantplus://offline/ref=FD39238963182819844FA07570AA6DE5576C52952B1D281867CC06FDCDA6EDED0FF99F35967863F0280EB771F62E666CF84ED598EC74F935P8N1L" TargetMode="External"/><Relationship Id="rId59" Type="http://schemas.openxmlformats.org/officeDocument/2006/relationships/hyperlink" Target="consultantplus://offline/ref=FD39238963182819844FA07570AA6DE5576355952B1F281867CC06FDCDA6EDED0FF99F35967A60FC290EB771F62E666CF84ED598EC74F935P8N1L" TargetMode="External"/><Relationship Id="rId67" Type="http://schemas.openxmlformats.org/officeDocument/2006/relationships/hyperlink" Target="consultantplus://offline/ref=FD39238963182819844FA07570AA6DE55065579A2F1E281867CC06FDCDA6EDED0FF99F35967A67FD280EB771F62E666CF84ED598EC74F935P8N1L" TargetMode="External"/><Relationship Id="rId103" Type="http://schemas.openxmlformats.org/officeDocument/2006/relationships/hyperlink" Target="consultantplus://offline/ref=FD39238963182819844FA07570AA6DE557635090281C281867CC06FDCDA6EDED0FF99F35967860F3200EB771F62E666CF84ED598EC74F935P8N1L" TargetMode="External"/><Relationship Id="rId108" Type="http://schemas.openxmlformats.org/officeDocument/2006/relationships/hyperlink" Target="consultantplus://offline/ref=FD39238963182819844FA07570AA6DE550645695291A281867CC06FDCDA6EDED0FF99F36927A6BFF7C54A775BF796870FB53CB99F274PFNBL" TargetMode="External"/><Relationship Id="rId116" Type="http://schemas.openxmlformats.org/officeDocument/2006/relationships/hyperlink" Target="consultantplus://offline/ref=FD39238963182819844FA07570AA6DE55065579A2F1E281867CC06FDCDA6EDED0FF99F3596786AF6290EB771F62E666CF84ED598EC74F935P8N1L" TargetMode="External"/><Relationship Id="rId124" Type="http://schemas.openxmlformats.org/officeDocument/2006/relationships/hyperlink" Target="consultantplus://offline/ref=FD39238963182819844FA07570AA6DE5576C52952B1D281867CC06FDCDA6EDED0FF99F35967863F0280EB771F62E666CF84ED598EC74F935P8N1L" TargetMode="External"/><Relationship Id="rId129" Type="http://schemas.openxmlformats.org/officeDocument/2006/relationships/hyperlink" Target="consultantplus://offline/ref=FD39238963182819844FA07570AA6DE5576C52952B1D281867CC06FDCDA6EDED0FF99F35967863F22B0EB771F62E666CF84ED598EC74F935P8N1L" TargetMode="External"/><Relationship Id="rId137" Type="http://schemas.openxmlformats.org/officeDocument/2006/relationships/hyperlink" Target="consultantplus://offline/ref=FD39238963182819844FA07570AA6DE550655E902D1D281867CC06FDCDA6EDED1DF9C739947B7DF42B1BE120B0P7N9L" TargetMode="External"/><Relationship Id="rId20" Type="http://schemas.openxmlformats.org/officeDocument/2006/relationships/hyperlink" Target="consultantplus://offline/ref=FD39238963182819844FA07570AA6DE550645695291A281867CC06FDCDA6EDED0FF99F36957864FF7C54A775BF796870FB53CB99F274PFNBL" TargetMode="External"/><Relationship Id="rId41" Type="http://schemas.openxmlformats.org/officeDocument/2006/relationships/hyperlink" Target="consultantplus://offline/ref=FD39238963182819844FA07570AA6DE55065579A2F1E281867CC06FDCDA6EDED0FF99F35967A67F0200EB771F62E666CF84ED598EC74F935P8N1L" TargetMode="External"/><Relationship Id="rId54" Type="http://schemas.openxmlformats.org/officeDocument/2006/relationships/hyperlink" Target="consultantplus://offline/ref=FD39238963182819844FA07570AA6DE5576C52952B1D281867CC06FDCDA6EDED0FF99F35967863F0280EB771F62E666CF84ED598EC74F935P8N1L" TargetMode="External"/><Relationship Id="rId62" Type="http://schemas.openxmlformats.org/officeDocument/2006/relationships/hyperlink" Target="consultantplus://offline/ref=FD39238963182819844FA07570AA6DE5576355952B1F281867CC06FDCDA6EDED0FF99F35967A60F22D0EB771F62E666CF84ED598EC74F935P8N1L" TargetMode="External"/><Relationship Id="rId70" Type="http://schemas.openxmlformats.org/officeDocument/2006/relationships/hyperlink" Target="consultantplus://offline/ref=FD39238963182819844FA07570AA6DE55065579A2F1E281867CC06FDCDA6EDED0FF99F35967A67FD280EB771F62E666CF84ED598EC74F935P8N1L" TargetMode="External"/><Relationship Id="rId75" Type="http://schemas.openxmlformats.org/officeDocument/2006/relationships/hyperlink" Target="consultantplus://offline/ref=FD39238963182819844FA07570AA6DE55065579A2F10281867CC06FDCDA6EDED0FF99F31907337A56C50EE22B1656B6DE552D599PFN0L" TargetMode="External"/><Relationship Id="rId83" Type="http://schemas.openxmlformats.org/officeDocument/2006/relationships/hyperlink" Target="consultantplus://offline/ref=FD39238963182819844FA07570AA6DE55065579A2F1E281867CC06FDCDA6EDED0FF99F35967A63FC210EB771F62E666CF84ED598EC74F935P8N1L" TargetMode="External"/><Relationship Id="rId88" Type="http://schemas.openxmlformats.org/officeDocument/2006/relationships/hyperlink" Target="consultantplus://offline/ref=FD39238963182819844FA07570AA6DE5576C52952B1D281867CC06FDCDA6EDED0FF99F35967863F12A0EB771F62E666CF84ED598EC74F935P8N1L" TargetMode="External"/><Relationship Id="rId91" Type="http://schemas.openxmlformats.org/officeDocument/2006/relationships/hyperlink" Target="consultantplus://offline/ref=FD39238963182819844FA07570AA6DE5506557942C18281867CC06FDCDA6EDED0FF99F35967862F62B0EB771F62E666CF84ED598EC74F935P8N1L" TargetMode="External"/><Relationship Id="rId96" Type="http://schemas.openxmlformats.org/officeDocument/2006/relationships/hyperlink" Target="consultantplus://offline/ref=FD39238963182819844FA07570AA6DE557635090281C281867CC06FDCDA6EDED0FF99F35967863F72F0EB771F62E666CF84ED598EC74F935P8N1L" TargetMode="External"/><Relationship Id="rId111" Type="http://schemas.openxmlformats.org/officeDocument/2006/relationships/hyperlink" Target="consultantplus://offline/ref=FD39238963182819844FA07570AA6DE55065579A2F1E281867CC06FDCDA6EDED0FF99F35967A66F6210EB771F62E666CF84ED598EC74F935P8N1L" TargetMode="External"/><Relationship Id="rId132" Type="http://schemas.openxmlformats.org/officeDocument/2006/relationships/hyperlink" Target="consultantplus://offline/ref=FD39238963182819844FA07570AA6DE5576050912B1C281867CC06FDCDA6EDED0FF99F35967863F52B0EB771F62E666CF84ED598EC74F935P8N1L" TargetMode="External"/><Relationship Id="rId140" Type="http://schemas.openxmlformats.org/officeDocument/2006/relationships/hyperlink" Target="consultantplus://offline/ref=FD39238963182819844FA07570AA6DE555615E9A2819281867CC06FDCDA6EDED1DF9C739947B7DF42B1BE120B0P7N9L" TargetMode="External"/><Relationship Id="rId145" Type="http://schemas.openxmlformats.org/officeDocument/2006/relationships/hyperlink" Target="consultantplus://offline/ref=FD39238963182819844FA07570AA6DE5576C52952B1D281867CC06FDCDA6EDED0FF99F35967863F22F0EB771F62E666CF84ED598EC74F935P8N1L" TargetMode="External"/><Relationship Id="rId1" Type="http://schemas.openxmlformats.org/officeDocument/2006/relationships/styles" Target="styles.xml"/><Relationship Id="rId6" Type="http://schemas.openxmlformats.org/officeDocument/2006/relationships/hyperlink" Target="consultantplus://offline/ref=FD39238963182819844FA07570AA6DE550645695291A281867CC06FDCDA6EDED0FF99F319F7160FF7C54A775BF796870FB53CB99F274PFNBL" TargetMode="External"/><Relationship Id="rId15" Type="http://schemas.openxmlformats.org/officeDocument/2006/relationships/hyperlink" Target="consultantplus://offline/ref=FD39238963182819844FA07570AA6DE5506557942C18281867CC06FDCDA6EDED0FF99F35967862F62A0EB771F62E666CF84ED598EC74F935P8N1L" TargetMode="External"/><Relationship Id="rId23" Type="http://schemas.openxmlformats.org/officeDocument/2006/relationships/hyperlink" Target="consultantplus://offline/ref=FD39238963182819844FA07570AA6DE5576C52952B1D281867CC06FDCDA6EDED0FF99F35967863F5280EB771F62E666CF84ED598EC74F935P8N1L" TargetMode="External"/><Relationship Id="rId28" Type="http://schemas.openxmlformats.org/officeDocument/2006/relationships/hyperlink" Target="consultantplus://offline/ref=FD39238963182819844FA07570AA6DE5576C52952B1D281867CC06FDCDA6EDED0FF99F35967863F72B0EB771F62E666CF84ED598EC74F935P8N1L" TargetMode="External"/><Relationship Id="rId36" Type="http://schemas.openxmlformats.org/officeDocument/2006/relationships/hyperlink" Target="consultantplus://offline/ref=FD39238963182819844FA07570AA6DE55065579A2F1E281867CC06FDCDA6EDED0FF99F35967A67F0200EB771F62E666CF84ED598EC74F935P8N1L" TargetMode="External"/><Relationship Id="rId49" Type="http://schemas.openxmlformats.org/officeDocument/2006/relationships/hyperlink" Target="consultantplus://offline/ref=FD39238963182819844FA07570AA6DE5506553952D1C281867CC06FDCDA6EDED1DF9C739947B7DF42B1BE120B0P7N9L" TargetMode="External"/><Relationship Id="rId57" Type="http://schemas.openxmlformats.org/officeDocument/2006/relationships/hyperlink" Target="consultantplus://offline/ref=FD39238963182819844FA07570AA6DE5576355952B1F281867CC06FDCDA6EDED0FF99F35967A60F22D0EB771F62E666CF84ED598EC74F935P8N1L" TargetMode="External"/><Relationship Id="rId106" Type="http://schemas.openxmlformats.org/officeDocument/2006/relationships/hyperlink" Target="consultantplus://offline/ref=FD39238963182819844FA07570AA6DE5576454922C1E281867CC06FDCDA6EDED0FF99F35967863F5200EB771F62E666CF84ED598EC74F935P8N1L" TargetMode="External"/><Relationship Id="rId114" Type="http://schemas.openxmlformats.org/officeDocument/2006/relationships/hyperlink" Target="consultantplus://offline/ref=FD39238963182819844FA07570AA6DE55065579A2F1E281867CC06FDCDA6EDED0FF99F3596786AF6290EB771F62E666CF84ED598EC74F935P8N1L" TargetMode="External"/><Relationship Id="rId119" Type="http://schemas.openxmlformats.org/officeDocument/2006/relationships/hyperlink" Target="consultantplus://offline/ref=FD39238963182819844FA07570AA6DE5576C519A2C1A281867CC06FDCDA6EDED1DF9C739947B7DF42B1BE120B0P7N9L" TargetMode="External"/><Relationship Id="rId127" Type="http://schemas.openxmlformats.org/officeDocument/2006/relationships/hyperlink" Target="consultantplus://offline/ref=FD39238963182819844FA07570AA6DE55065579A2F1E281867CC06FDCDA6EDED0FF99F3596786AF6290EB771F62E666CF84ED598EC74F935P8N1L" TargetMode="External"/><Relationship Id="rId10" Type="http://schemas.openxmlformats.org/officeDocument/2006/relationships/hyperlink" Target="consultantplus://offline/ref=FD39238963182819844FA07570AA6DE55761579A2B11281867CC06FDCDA6EDED0FF99F35967862F72C0EB771F62E666CF84ED598EC74F935P8N1L" TargetMode="External"/><Relationship Id="rId31" Type="http://schemas.openxmlformats.org/officeDocument/2006/relationships/hyperlink" Target="consultantplus://offline/ref=FD39238963182819844FA07570AA6DE5576C52952B1D281867CC06FDCDA6EDED0FF99F35967863F72D0EB771F62E666CF84ED598EC74F935P8N1L" TargetMode="External"/><Relationship Id="rId44" Type="http://schemas.openxmlformats.org/officeDocument/2006/relationships/hyperlink" Target="consultantplus://offline/ref=FD39238963182819844FA07570AA6DE5576D5392291D281867CC06FDCDA6EDED1DF9C739947B7DF42B1BE120B0P7N9L" TargetMode="External"/><Relationship Id="rId52" Type="http://schemas.openxmlformats.org/officeDocument/2006/relationships/hyperlink" Target="consultantplus://offline/ref=FD39238963182819844FA07570AA6DE5576D5392291D281867CC06FDCDA6EDED1DF9C739947B7DF42B1BE120B0P7N9L" TargetMode="External"/><Relationship Id="rId60" Type="http://schemas.openxmlformats.org/officeDocument/2006/relationships/hyperlink" Target="consultantplus://offline/ref=FD39238963182819844FA07570AA6DE5576355952B1F281867CC06FDCDA6EDED0FF99F35967A60F22D0EB771F62E666CF84ED598EC74F935P8N1L" TargetMode="External"/><Relationship Id="rId65" Type="http://schemas.openxmlformats.org/officeDocument/2006/relationships/hyperlink" Target="consultantplus://offline/ref=FD39238963182819844FA07570AA6DE5576C52952B1D281867CC06FDCDA6EDED0FF99F35967863F5290EB771F62E666CF84ED598EC74F935P8N1L" TargetMode="External"/><Relationship Id="rId73" Type="http://schemas.openxmlformats.org/officeDocument/2006/relationships/hyperlink" Target="consultantplus://offline/ref=FD39238963182819844FA07570AA6DE5576C52952B1D281867CC06FDCDA6EDED0FF99F35967863F02A0EB771F62E666CF84ED598EC74F935P8N1L" TargetMode="External"/><Relationship Id="rId78" Type="http://schemas.openxmlformats.org/officeDocument/2006/relationships/hyperlink" Target="consultantplus://offline/ref=FD39238963182819844FA07570AA6DE5576C52952B1D281867CC06FDCDA6EDED0FF99F35967863F02C0EB771F62E666CF84ED598EC74F935P8N1L" TargetMode="External"/><Relationship Id="rId81" Type="http://schemas.openxmlformats.org/officeDocument/2006/relationships/hyperlink" Target="consultantplus://offline/ref=FD39238963182819844FA07570AA6DE5576C52952B1D281867CC06FDCDA6EDED0FF99F35967863F02E0EB771F62E666CF84ED598EC74F935P8N1L" TargetMode="External"/><Relationship Id="rId86" Type="http://schemas.openxmlformats.org/officeDocument/2006/relationships/hyperlink" Target="consultantplus://offline/ref=FD39238963182819844FA07570AA6DE5576C52952B1D281867CC06FDCDA6EDED0FF99F35967863F12A0EB771F62E666CF84ED598EC74F935P8N1L" TargetMode="External"/><Relationship Id="rId94" Type="http://schemas.openxmlformats.org/officeDocument/2006/relationships/hyperlink" Target="consultantplus://offline/ref=FD39238963182819844FA07570AA6DE557635090281C281867CC06FDCDA6EDED0FF99F35967863F7290EB771F62E666CF84ED598EC74F935P8N1L" TargetMode="External"/><Relationship Id="rId99" Type="http://schemas.openxmlformats.org/officeDocument/2006/relationships/hyperlink" Target="consultantplus://offline/ref=FD39238963182819844FA07570AA6DE557635090281C281867CC06FDCDA6EDED0FF99F35967863F02C0EB771F62E666CF84ED598EC74F935P8N1L" TargetMode="External"/><Relationship Id="rId101" Type="http://schemas.openxmlformats.org/officeDocument/2006/relationships/hyperlink" Target="consultantplus://offline/ref=FD39238963182819844FA07570AA6DE557635090281C281867CC06FDCDA6EDED0FF99F35967860F7200EB771F62E666CF84ED598EC74F935P8N1L" TargetMode="External"/><Relationship Id="rId122" Type="http://schemas.openxmlformats.org/officeDocument/2006/relationships/hyperlink" Target="consultantplus://offline/ref=FD39238963182819844FA07570AA6DE557645293211B281867CC06FDCDA6EDED1DF9C739947B7DF42B1BE120B0P7N9L" TargetMode="External"/><Relationship Id="rId130" Type="http://schemas.openxmlformats.org/officeDocument/2006/relationships/hyperlink" Target="consultantplus://offline/ref=FD39238963182819844FA07570AA6DE5576050912B1C281867CC06FDCDA6EDED0FF99F35967863F52B0EB771F62E666CF84ED598EC74F935P8N1L" TargetMode="External"/><Relationship Id="rId135" Type="http://schemas.openxmlformats.org/officeDocument/2006/relationships/hyperlink" Target="consultantplus://offline/ref=FD39238963182819844FA07570AA6DE5576C52952B1D281867CC06FDCDA6EDED0FF99F35967863F22E0EB771F62E666CF84ED598EC74F935P8N1L" TargetMode="External"/><Relationship Id="rId143" Type="http://schemas.openxmlformats.org/officeDocument/2006/relationships/hyperlink" Target="consultantplus://offline/ref=FD39238963182819844FA07570AA6DE550655E902D1D281867CC06FDCDA6EDED1DF9C739947B7DF42B1BE120B0P7N9L" TargetMode="External"/><Relationship Id="rId148" Type="http://schemas.openxmlformats.org/officeDocument/2006/relationships/hyperlink" Target="consultantplus://offline/ref=FD39238963182819844FA07570AA6DE555615E9A2819281867CC06FDCDA6EDED1DF9C739947B7DF42B1BE120B0P7N9L" TargetMode="External"/><Relationship Id="rId151" Type="http://schemas.openxmlformats.org/officeDocument/2006/relationships/theme" Target="theme/theme1.xml"/><Relationship Id="rId4" Type="http://schemas.openxmlformats.org/officeDocument/2006/relationships/hyperlink" Target="consultantplus://offline/ref=FD39238963182819844FA07570AA6DE5576C52952B1D281867CC06FDCDA6EDED0FF99F35967863F42F0EB771F62E666CF84ED598EC74F935P8N1L" TargetMode="External"/><Relationship Id="rId9" Type="http://schemas.openxmlformats.org/officeDocument/2006/relationships/hyperlink" Target="consultantplus://offline/ref=FD39238963182819844FA07570AA6DE556655F9B2D11281867CC06FDCDA6EDED0FF99F35967863F52D0EB771F62E666CF84ED598EC74F935P8N1L" TargetMode="External"/><Relationship Id="rId13" Type="http://schemas.openxmlformats.org/officeDocument/2006/relationships/hyperlink" Target="consultantplus://offline/ref=FD39238963182819844FA07570AA6DE557605696201B281867CC06FDCDA6EDED1DF9C739947B7DF42B1BE120B0P7N9L" TargetMode="External"/><Relationship Id="rId18" Type="http://schemas.openxmlformats.org/officeDocument/2006/relationships/hyperlink" Target="consultantplus://offline/ref=FD39238963182819844FA07570AA6DE550645695291A281867CC06FDCDA6EDED0FF99F32977B60FF7C54A775BF796870FB53CB99F274PFNBL" TargetMode="External"/><Relationship Id="rId39" Type="http://schemas.openxmlformats.org/officeDocument/2006/relationships/hyperlink" Target="consultantplus://offline/ref=FD39238963182819844FA07570AA6DE55065579A2F1E281867CC06FDCDA6EDED0FF99F35967A67F0200EB771F62E666CF84ED598EC74F935P8N1L" TargetMode="External"/><Relationship Id="rId109" Type="http://schemas.openxmlformats.org/officeDocument/2006/relationships/hyperlink" Target="consultantplus://offline/ref=FD39238963182819844FA07570AA6DE5576C52952B1D281867CC06FDCDA6EDED0FF99F35967863F1200EB771F62E666CF84ED598EC74F935P8N1L" TargetMode="External"/><Relationship Id="rId34" Type="http://schemas.openxmlformats.org/officeDocument/2006/relationships/hyperlink" Target="consultantplus://offline/ref=FD39238963182819844FA07570AA6DE55065579A2F1E281867CC06FDCDA6EDED0FF99F35967A67F0200EB771F62E666CF84ED598EC74F935P8N1L" TargetMode="External"/><Relationship Id="rId50" Type="http://schemas.openxmlformats.org/officeDocument/2006/relationships/hyperlink" Target="consultantplus://offline/ref=FD39238963182819844FA07570AA6DE55065579A2F1E281867CC06FDCDA6EDED0FF99F35967A67F0200EB771F62E666CF84ED598EC74F935P8N1L" TargetMode="External"/><Relationship Id="rId55" Type="http://schemas.openxmlformats.org/officeDocument/2006/relationships/hyperlink" Target="consultantplus://offline/ref=FD39238963182819844FA07570AA6DE55065579A2F1E281867CC06FDCDA6EDED0FF99F35967A67F0200EB771F62E666CF84ED598EC74F935P8N1L" TargetMode="External"/><Relationship Id="rId76" Type="http://schemas.openxmlformats.org/officeDocument/2006/relationships/hyperlink" Target="consultantplus://offline/ref=FD39238963182819844FA07570AA6DE5576050912B1C281867CC06FDCDA6EDED0FF99F35967863F52B0EB771F62E666CF84ED598EC74F935P8N1L" TargetMode="External"/><Relationship Id="rId97" Type="http://schemas.openxmlformats.org/officeDocument/2006/relationships/hyperlink" Target="consultantplus://offline/ref=FD39238963182819844FA07570AA6DE550645695291A281867CC06FDCDA6EDED0FF99F30937C6BFF7C54A775BF796870FB53CB99F274PFNBL" TargetMode="External"/><Relationship Id="rId104" Type="http://schemas.openxmlformats.org/officeDocument/2006/relationships/hyperlink" Target="consultantplus://offline/ref=FD39238963182819844FA07570AA6DE55065579A2F1E281867CC06FDCDA6EDED0FF99F35967863F6210EB771F62E666CF84ED598EC74F935P8N1L" TargetMode="External"/><Relationship Id="rId120" Type="http://schemas.openxmlformats.org/officeDocument/2006/relationships/hyperlink" Target="consultantplus://offline/ref=FD39238963182819844FA07570AA6DE5576055932D18281867CC06FDCDA6EDED1DF9C739947B7DF42B1BE120B0P7N9L" TargetMode="External"/><Relationship Id="rId125" Type="http://schemas.openxmlformats.org/officeDocument/2006/relationships/hyperlink" Target="consultantplus://offline/ref=FD39238963182819844FA07570AA6DE5576C52952B1D281867CC06FDCDA6EDED0FF99F35967863F1210EB771F62E666CF84ED598EC74F935P8N1L" TargetMode="External"/><Relationship Id="rId141" Type="http://schemas.openxmlformats.org/officeDocument/2006/relationships/hyperlink" Target="consultantplus://offline/ref=FD39238963182819844FA07570AA6DE550655E902D1D281867CC06FDCDA6EDED1DF9C739947B7DF42B1BE120B0P7N9L" TargetMode="External"/><Relationship Id="rId146" Type="http://schemas.openxmlformats.org/officeDocument/2006/relationships/hyperlink" Target="consultantplus://offline/ref=FD39238963182819844FA07570AA6DE550655E902D1D281867CC06FDCDA6EDED1DF9C739947B7DF42B1BE120B0P7N9L" TargetMode="External"/><Relationship Id="rId7" Type="http://schemas.openxmlformats.org/officeDocument/2006/relationships/hyperlink" Target="consultantplus://offline/ref=FD39238963182819844FA07570AA6DE550645695291A281867CC06FDCDA6EDED0FF99F32947962FF7C54A775BF796870FB53CB99F274PFNBL" TargetMode="External"/><Relationship Id="rId71" Type="http://schemas.openxmlformats.org/officeDocument/2006/relationships/hyperlink" Target="consultantplus://offline/ref=FD39238963182819844FA07570AA6DE5576C52952B1D281867CC06FDCDA6EDED0FF99F35967863F0290EB771F62E666CF84ED598EC74F935P8N1L" TargetMode="External"/><Relationship Id="rId92" Type="http://schemas.openxmlformats.org/officeDocument/2006/relationships/hyperlink" Target="consultantplus://offline/ref=FD39238963182819844FA07570AA6DE5576D5392291D281867CC06FDCDA6EDED1DF9C739947B7DF42B1BE120B0P7N9L" TargetMode="External"/><Relationship Id="rId2" Type="http://schemas.openxmlformats.org/officeDocument/2006/relationships/settings" Target="settings.xml"/><Relationship Id="rId29" Type="http://schemas.openxmlformats.org/officeDocument/2006/relationships/hyperlink" Target="consultantplus://offline/ref=FD39238963182819844FA07570AA6DE5576C52952B1D281867CC06FDCDA6EDED0FF99F35967863F72C0EB771F62E666CF84ED598EC74F935P8N1L" TargetMode="External"/><Relationship Id="rId24" Type="http://schemas.openxmlformats.org/officeDocument/2006/relationships/hyperlink" Target="consultantplus://offline/ref=FD39238963182819844FA07570AA6DE557645293211B281867CC06FDCDA6EDED1DF9C739947B7DF42B1BE120B0P7N9L" TargetMode="External"/><Relationship Id="rId40" Type="http://schemas.openxmlformats.org/officeDocument/2006/relationships/hyperlink" Target="consultantplus://offline/ref=FD39238963182819844FA07570AA6DE5506557942C18281867CC06FDCDA6EDED0FF99F35967862F62B0EB771F62E666CF84ED598EC74F935P8N1L" TargetMode="External"/><Relationship Id="rId45" Type="http://schemas.openxmlformats.org/officeDocument/2006/relationships/hyperlink" Target="consultantplus://offline/ref=FD39238963182819844FA07570AA6DE55065579A2F1E281867CC06FDCDA6EDED0FF99F35967A67F0200EB771F62E666CF84ED598EC74F935P8N1L" TargetMode="External"/><Relationship Id="rId66" Type="http://schemas.openxmlformats.org/officeDocument/2006/relationships/hyperlink" Target="consultantplus://offline/ref=FD39238963182819844FA07570AA6DE5576C52952B1D281867CC06FDCDA6EDED0FF99F35967863F5290EB771F62E666CF84ED598EC74F935P8N1L" TargetMode="External"/><Relationship Id="rId87" Type="http://schemas.openxmlformats.org/officeDocument/2006/relationships/hyperlink" Target="consultantplus://offline/ref=FD39238963182819844FA07570AA6DE55065579A2F1E281867CC06FDCDA6EDED0FF99F35967A67F0200EB771F62E666CF84ED598EC74F935P8N1L" TargetMode="External"/><Relationship Id="rId110" Type="http://schemas.openxmlformats.org/officeDocument/2006/relationships/hyperlink" Target="consultantplus://offline/ref=FD39238963182819844FA07570AA6DE55065579A2F1E281867CC06FDCDA6EDED0FF99F35967A66F6210EB771F62E666CF84ED598EC74F935P8N1L" TargetMode="External"/><Relationship Id="rId115" Type="http://schemas.openxmlformats.org/officeDocument/2006/relationships/hyperlink" Target="consultantplus://offline/ref=FD39238963182819844FA07570AA6DE5506557942C18281867CC06FDCDA6EDED0FF99F35967862F62B0EB771F62E666CF84ED598EC74F935P8N1L" TargetMode="External"/><Relationship Id="rId131" Type="http://schemas.openxmlformats.org/officeDocument/2006/relationships/hyperlink" Target="consultantplus://offline/ref=FD39238963182819844FA07570AA6DE5506557942C18281867CC06FDCDA6EDED0FF99F35967862F62B0EB771F62E666CF84ED598EC74F935P8N1L" TargetMode="External"/><Relationship Id="rId136" Type="http://schemas.openxmlformats.org/officeDocument/2006/relationships/hyperlink" Target="consultantplus://offline/ref=FD39238963182819844FA07570AA6DE5576C52952B1D281867CC06FDCDA6EDED0FF99F35967863F22E0EB771F62E666CF84ED598EC74F935P8N1L" TargetMode="External"/><Relationship Id="rId61" Type="http://schemas.openxmlformats.org/officeDocument/2006/relationships/hyperlink" Target="consultantplus://offline/ref=FD39238963182819844FA07570AA6DE5576355952B1F281867CC06FDCDA6EDED0FF99F35967A60F22D0EB771F62E666CF84ED598EC74F935P8N1L" TargetMode="External"/><Relationship Id="rId82" Type="http://schemas.openxmlformats.org/officeDocument/2006/relationships/hyperlink" Target="consultantplus://offline/ref=FD39238963182819844FA07570AA6DE5576050912B1C281867CC06FDCDA6EDED0FF99F35967863F52B0EB771F62E666CF84ED598EC74F935P8N1L" TargetMode="External"/><Relationship Id="rId19" Type="http://schemas.openxmlformats.org/officeDocument/2006/relationships/hyperlink" Target="consultantplus://offline/ref=FD39238963182819844FA07570AA6DE5576C52952B1D281867CC06FDCDA6EDED0FF99F35967863F4200EB771F62E666CF84ED598EC74F935P8N1L" TargetMode="External"/><Relationship Id="rId14" Type="http://schemas.openxmlformats.org/officeDocument/2006/relationships/hyperlink" Target="consultantplus://offline/ref=FD39238963182819844FA07570AA6DE5576C52952B1D281867CC06FDCDA6EDED0FF99F35967863F42F0EB771F62E666CF84ED598EC74F935P8N1L" TargetMode="External"/><Relationship Id="rId30" Type="http://schemas.openxmlformats.org/officeDocument/2006/relationships/hyperlink" Target="consultantplus://offline/ref=FD39238963182819844FA07570AA6DE5576D5392291D281867CC06FDCDA6EDED1DF9C739947B7DF42B1BE120B0P7N9L" TargetMode="External"/><Relationship Id="rId35" Type="http://schemas.openxmlformats.org/officeDocument/2006/relationships/hyperlink" Target="consultantplus://offline/ref=FD39238963182819844FA07570AA6DE550645695291A281867CC06FDCDA6EDED0FF99F32977060FF7C54A775BF796870FB53CB99F274PFNBL" TargetMode="External"/><Relationship Id="rId56" Type="http://schemas.openxmlformats.org/officeDocument/2006/relationships/hyperlink" Target="consultantplus://offline/ref=FD39238963182819844FA07570AA6DE5576355952B1F281867CC06FDCDA6EDED0FF99F35967A60F22D0EB771F62E666CF84ED598EC74F935P8N1L" TargetMode="External"/><Relationship Id="rId77" Type="http://schemas.openxmlformats.org/officeDocument/2006/relationships/hyperlink" Target="consultantplus://offline/ref=FD39238963182819844FA07570AA6DE550645695291A281867CC06FDCDA6EDED0FF99F32977B61FF7C54A775BF796870FB53CB99F274PFNBL" TargetMode="External"/><Relationship Id="rId100" Type="http://schemas.openxmlformats.org/officeDocument/2006/relationships/hyperlink" Target="consultantplus://offline/ref=FD39238963182819844FA07570AA6DE557635090281C281867CC06FDCDA6EDED0FF99F35967863F7290EB771F62E666CF84ED598EC74F935P8N1L" TargetMode="External"/><Relationship Id="rId105" Type="http://schemas.openxmlformats.org/officeDocument/2006/relationships/hyperlink" Target="consultantplus://offline/ref=FD39238963182819844FA07570AA6DE5576C52952B1D281867CC06FDCDA6EDED0FF99F35967863F12F0EB771F62E666CF84ED598EC74F935P8N1L" TargetMode="External"/><Relationship Id="rId126" Type="http://schemas.openxmlformats.org/officeDocument/2006/relationships/hyperlink" Target="consultantplus://offline/ref=FD39238963182819844FA07570AA6DE5576C52952B1D281867CC06FDCDA6EDED0FF99F35967863F1210EB771F62E666CF84ED598EC74F935P8N1L" TargetMode="External"/><Relationship Id="rId147" Type="http://schemas.openxmlformats.org/officeDocument/2006/relationships/hyperlink" Target="consultantplus://offline/ref=FD39238963182819844FA07570AA6DE550655E902D1D281867CC06FDCDA6EDED1DF9C739947B7DF42B1BE120B0P7N9L" TargetMode="External"/><Relationship Id="rId8" Type="http://schemas.openxmlformats.org/officeDocument/2006/relationships/hyperlink" Target="consultantplus://offline/ref=FD39238963182819844FA07570AA6DE5576050962018281867CC06FDCDA6EDED1DF9C739947B7DF42B1BE120B0P7N9L" TargetMode="External"/><Relationship Id="rId51" Type="http://schemas.openxmlformats.org/officeDocument/2006/relationships/hyperlink" Target="consultantplus://offline/ref=FD39238963182819844FA07570AA6DE557645293211B281867CC06FDCDA6EDED1DF9C739947B7DF42B1BE120B0P7N9L" TargetMode="External"/><Relationship Id="rId72" Type="http://schemas.openxmlformats.org/officeDocument/2006/relationships/hyperlink" Target="consultantplus://offline/ref=FD39238963182819844FA07570AA6DE5576C52952B1D281867CC06FDCDA6EDED0FF99F35967863F0290EB771F62E666CF84ED598EC74F935P8N1L" TargetMode="External"/><Relationship Id="rId93" Type="http://schemas.openxmlformats.org/officeDocument/2006/relationships/hyperlink" Target="consultantplus://offline/ref=FD39238963182819844FA07570AA6DE5576C52952B1D281867CC06FDCDA6EDED0FF99F35967863F0280EB771F62E666CF84ED598EC74F935P8N1L" TargetMode="External"/><Relationship Id="rId98" Type="http://schemas.openxmlformats.org/officeDocument/2006/relationships/hyperlink" Target="consultantplus://offline/ref=FD39238963182819844FA07570AA6DE557635090281C281867CC06FDCDA6EDED0FF99F35967863F72F0EB771F62E666CF84ED598EC74F935P8N1L" TargetMode="External"/><Relationship Id="rId121" Type="http://schemas.openxmlformats.org/officeDocument/2006/relationships/hyperlink" Target="consultantplus://offline/ref=FD39238963182819844FA07570AA6DE55065579A2F1E281867CC06FDCDA6EDED0FF99F3596786AF6290EB771F62E666CF84ED598EC74F935P8N1L" TargetMode="External"/><Relationship Id="rId142" Type="http://schemas.openxmlformats.org/officeDocument/2006/relationships/hyperlink" Target="consultantplus://offline/ref=FD39238963182819844FA07570AA6DE5506557942C18281867CC06FDCDA6EDED0FF99F35967862F62D0EB771F62E666CF84ED598EC74F935P8N1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20856</Words>
  <Characters>118882</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2022-03-23T11:13:00Z</dcterms:created>
  <dcterms:modified xsi:type="dcterms:W3CDTF">2022-03-23T11:14:00Z</dcterms:modified>
</cp:coreProperties>
</file>